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6D9" w:rsidRDefault="007E26D9" w:rsidP="007E26D9">
      <w:pPr>
        <w:widowControl/>
        <w:spacing w:before="100" w:beforeAutospacing="1" w:after="100" w:afterAutospacing="1"/>
        <w:jc w:val="center"/>
        <w:outlineLvl w:val="3"/>
        <w:rPr>
          <w:rFonts w:ascii="黑体" w:eastAsia="黑体" w:hAnsi="宋体" w:cs="宋体"/>
          <w:b/>
          <w:kern w:val="0"/>
          <w:sz w:val="48"/>
          <w:szCs w:val="48"/>
        </w:rPr>
      </w:pPr>
    </w:p>
    <w:p w:rsidR="007E26D9" w:rsidRDefault="007E26D9" w:rsidP="007E26D9">
      <w:pPr>
        <w:widowControl/>
        <w:spacing w:before="100" w:beforeAutospacing="1" w:after="100" w:afterAutospacing="1"/>
        <w:jc w:val="center"/>
        <w:outlineLvl w:val="3"/>
        <w:rPr>
          <w:rFonts w:ascii="黑体" w:eastAsia="黑体" w:hAnsi="宋体" w:cs="宋体"/>
          <w:b/>
          <w:kern w:val="0"/>
          <w:sz w:val="48"/>
          <w:szCs w:val="48"/>
        </w:rPr>
      </w:pPr>
    </w:p>
    <w:p w:rsidR="007E26D9" w:rsidRDefault="007E26D9" w:rsidP="007E26D9">
      <w:pPr>
        <w:widowControl/>
        <w:spacing w:before="100" w:beforeAutospacing="1" w:after="100" w:afterAutospacing="1"/>
        <w:outlineLvl w:val="3"/>
        <w:rPr>
          <w:rFonts w:ascii="黑体" w:eastAsia="黑体" w:hAnsi="宋体" w:cs="宋体" w:hint="eastAsia"/>
          <w:b/>
          <w:kern w:val="0"/>
          <w:sz w:val="48"/>
          <w:szCs w:val="48"/>
        </w:rPr>
      </w:pPr>
    </w:p>
    <w:p w:rsidR="007E26D9" w:rsidRDefault="007E26D9" w:rsidP="007E26D9">
      <w:pPr>
        <w:widowControl/>
        <w:spacing w:before="100" w:beforeAutospacing="1" w:after="100" w:afterAutospacing="1"/>
        <w:outlineLvl w:val="3"/>
        <w:rPr>
          <w:rFonts w:ascii="黑体" w:eastAsia="黑体" w:hAnsi="宋体" w:cs="宋体" w:hint="eastAsia"/>
          <w:b/>
          <w:kern w:val="0"/>
          <w:sz w:val="48"/>
          <w:szCs w:val="48"/>
        </w:rPr>
      </w:pPr>
    </w:p>
    <w:p w:rsidR="007E26D9" w:rsidRDefault="007E26D9" w:rsidP="007E26D9">
      <w:pPr>
        <w:widowControl/>
        <w:spacing w:before="100" w:beforeAutospacing="1" w:after="100" w:afterAutospacing="1"/>
        <w:outlineLvl w:val="3"/>
        <w:rPr>
          <w:rFonts w:ascii="黑体" w:eastAsia="黑体" w:hAnsi="宋体" w:cs="宋体"/>
          <w:b/>
          <w:kern w:val="0"/>
          <w:sz w:val="48"/>
          <w:szCs w:val="48"/>
        </w:rPr>
      </w:pPr>
    </w:p>
    <w:p w:rsidR="007E26D9" w:rsidRDefault="007E26D9" w:rsidP="007E26D9">
      <w:pPr>
        <w:widowControl/>
        <w:spacing w:before="100" w:beforeAutospacing="1" w:after="100" w:afterAutospacing="1"/>
        <w:jc w:val="center"/>
        <w:outlineLvl w:val="3"/>
        <w:rPr>
          <w:rFonts w:ascii="黑体" w:eastAsia="黑体" w:hAnsi="宋体" w:cs="宋体"/>
          <w:b/>
          <w:kern w:val="0"/>
          <w:sz w:val="48"/>
          <w:szCs w:val="48"/>
        </w:rPr>
      </w:pPr>
      <w:r w:rsidRPr="00C91A90">
        <w:rPr>
          <w:rFonts w:ascii="黑体" w:eastAsia="黑体" w:hAnsi="宋体" w:cs="宋体" w:hint="eastAsia"/>
          <w:b/>
          <w:kern w:val="0"/>
          <w:sz w:val="48"/>
          <w:szCs w:val="48"/>
        </w:rPr>
        <w:t>2013年临沂市住房和城乡建设委员会</w:t>
      </w:r>
    </w:p>
    <w:p w:rsidR="007E26D9" w:rsidRPr="00C91A90" w:rsidRDefault="007E26D9" w:rsidP="007E26D9">
      <w:pPr>
        <w:widowControl/>
        <w:spacing w:before="100" w:beforeAutospacing="1" w:after="100" w:afterAutospacing="1"/>
        <w:jc w:val="center"/>
        <w:outlineLvl w:val="3"/>
        <w:rPr>
          <w:rFonts w:ascii="黑体" w:eastAsia="黑体" w:hAnsi="宋体" w:cs="宋体"/>
          <w:b/>
          <w:kern w:val="0"/>
          <w:sz w:val="48"/>
          <w:szCs w:val="48"/>
        </w:rPr>
      </w:pPr>
      <w:r w:rsidRPr="00C91A90">
        <w:rPr>
          <w:rFonts w:ascii="黑体" w:eastAsia="黑体" w:hAnsi="宋体" w:cs="宋体" w:hint="eastAsia"/>
          <w:b/>
          <w:kern w:val="0"/>
          <w:sz w:val="48"/>
          <w:szCs w:val="48"/>
        </w:rPr>
        <w:t>部门预算</w:t>
      </w:r>
    </w:p>
    <w:p w:rsidR="007E26D9" w:rsidRDefault="007E26D9" w:rsidP="007E26D9">
      <w:pPr>
        <w:widowControl/>
        <w:spacing w:before="100" w:beforeAutospacing="1" w:after="100" w:afterAutospacing="1"/>
        <w:ind w:firstLine="420"/>
        <w:jc w:val="center"/>
        <w:outlineLvl w:val="3"/>
        <w:rPr>
          <w:rFonts w:ascii="仿宋_GB2312" w:eastAsia="仿宋_GB2312" w:hAnsi="宋体" w:cs="宋体"/>
          <w:kern w:val="0"/>
          <w:sz w:val="32"/>
          <w:szCs w:val="32"/>
        </w:rPr>
      </w:pPr>
    </w:p>
    <w:p w:rsidR="007E26D9" w:rsidRDefault="007E26D9" w:rsidP="007E26D9">
      <w:pPr>
        <w:widowControl/>
        <w:spacing w:before="100" w:beforeAutospacing="1" w:after="100" w:afterAutospacing="1"/>
        <w:ind w:firstLine="420"/>
        <w:jc w:val="center"/>
        <w:outlineLvl w:val="3"/>
        <w:rPr>
          <w:rFonts w:ascii="仿宋_GB2312" w:eastAsia="仿宋_GB2312" w:hAnsi="宋体" w:cs="宋体"/>
          <w:kern w:val="0"/>
          <w:sz w:val="32"/>
          <w:szCs w:val="32"/>
        </w:rPr>
      </w:pPr>
    </w:p>
    <w:p w:rsidR="007E26D9" w:rsidRDefault="007E26D9" w:rsidP="007E26D9">
      <w:pPr>
        <w:widowControl/>
        <w:spacing w:before="100" w:beforeAutospacing="1" w:after="100" w:afterAutospacing="1"/>
        <w:ind w:firstLine="420"/>
        <w:jc w:val="center"/>
        <w:outlineLvl w:val="3"/>
        <w:rPr>
          <w:rFonts w:ascii="仿宋_GB2312" w:eastAsia="仿宋_GB2312" w:hAnsi="宋体" w:cs="宋体"/>
          <w:kern w:val="0"/>
          <w:sz w:val="32"/>
          <w:szCs w:val="32"/>
        </w:rPr>
      </w:pPr>
    </w:p>
    <w:p w:rsidR="007E26D9" w:rsidRDefault="007E26D9" w:rsidP="007E26D9">
      <w:pPr>
        <w:widowControl/>
        <w:spacing w:before="100" w:beforeAutospacing="1" w:after="100" w:afterAutospacing="1"/>
        <w:ind w:firstLine="420"/>
        <w:jc w:val="center"/>
        <w:outlineLvl w:val="3"/>
        <w:rPr>
          <w:rFonts w:ascii="仿宋_GB2312" w:eastAsia="仿宋_GB2312" w:hAnsi="宋体" w:cs="宋体"/>
          <w:kern w:val="0"/>
          <w:sz w:val="32"/>
          <w:szCs w:val="32"/>
        </w:rPr>
      </w:pPr>
    </w:p>
    <w:p w:rsidR="007E26D9" w:rsidRDefault="007E26D9" w:rsidP="007E26D9">
      <w:pPr>
        <w:widowControl/>
        <w:spacing w:before="100" w:beforeAutospacing="1" w:after="100" w:afterAutospacing="1"/>
        <w:ind w:firstLine="420"/>
        <w:jc w:val="center"/>
        <w:outlineLvl w:val="3"/>
        <w:rPr>
          <w:rFonts w:ascii="仿宋_GB2312" w:eastAsia="仿宋_GB2312" w:hAnsi="宋体" w:cs="宋体"/>
          <w:kern w:val="0"/>
          <w:sz w:val="32"/>
          <w:szCs w:val="32"/>
        </w:rPr>
      </w:pPr>
    </w:p>
    <w:p w:rsidR="007E26D9" w:rsidRDefault="007E26D9" w:rsidP="007E26D9">
      <w:pPr>
        <w:widowControl/>
        <w:spacing w:before="100" w:beforeAutospacing="1" w:after="100" w:afterAutospacing="1"/>
        <w:ind w:firstLine="420"/>
        <w:jc w:val="center"/>
        <w:outlineLvl w:val="3"/>
        <w:rPr>
          <w:rFonts w:ascii="仿宋_GB2312" w:eastAsia="仿宋_GB2312" w:hAnsi="宋体" w:cs="宋体"/>
          <w:kern w:val="0"/>
          <w:sz w:val="32"/>
          <w:szCs w:val="32"/>
        </w:rPr>
      </w:pPr>
    </w:p>
    <w:p w:rsidR="007E26D9" w:rsidRDefault="007E26D9" w:rsidP="007E26D9">
      <w:pPr>
        <w:widowControl/>
        <w:spacing w:before="100" w:beforeAutospacing="1" w:after="100" w:afterAutospacing="1"/>
        <w:ind w:firstLine="420"/>
        <w:jc w:val="center"/>
        <w:outlineLvl w:val="3"/>
        <w:rPr>
          <w:rFonts w:ascii="仿宋_GB2312" w:eastAsia="仿宋_GB2312" w:hAnsi="宋体" w:cs="宋体"/>
          <w:kern w:val="0"/>
          <w:sz w:val="32"/>
          <w:szCs w:val="32"/>
        </w:rPr>
      </w:pPr>
    </w:p>
    <w:p w:rsidR="007E26D9" w:rsidRDefault="007E26D9" w:rsidP="007E26D9">
      <w:pPr>
        <w:widowControl/>
        <w:spacing w:before="100" w:beforeAutospacing="1" w:after="100" w:afterAutospacing="1"/>
        <w:ind w:firstLine="420"/>
        <w:jc w:val="center"/>
        <w:outlineLvl w:val="3"/>
        <w:rPr>
          <w:rFonts w:ascii="仿宋_GB2312" w:eastAsia="仿宋_GB2312" w:hAnsi="宋体" w:cs="宋体"/>
          <w:kern w:val="0"/>
          <w:sz w:val="32"/>
          <w:szCs w:val="32"/>
        </w:rPr>
      </w:pPr>
    </w:p>
    <w:p w:rsidR="007E26D9" w:rsidRDefault="007E26D9" w:rsidP="007E26D9">
      <w:pPr>
        <w:widowControl/>
        <w:spacing w:before="100" w:beforeAutospacing="1" w:after="100" w:afterAutospacing="1"/>
        <w:ind w:firstLine="420"/>
        <w:jc w:val="center"/>
        <w:outlineLvl w:val="3"/>
        <w:rPr>
          <w:rFonts w:ascii="仿宋_GB2312" w:eastAsia="仿宋_GB2312" w:hAnsi="宋体" w:cs="宋体"/>
          <w:kern w:val="0"/>
          <w:sz w:val="32"/>
          <w:szCs w:val="32"/>
        </w:rPr>
      </w:pPr>
    </w:p>
    <w:p w:rsidR="007E26D9" w:rsidRPr="0035703B" w:rsidRDefault="007E26D9" w:rsidP="007E26D9">
      <w:pPr>
        <w:widowControl/>
        <w:spacing w:before="100" w:beforeAutospacing="1" w:after="100" w:afterAutospacing="1"/>
        <w:ind w:firstLine="420"/>
        <w:jc w:val="center"/>
        <w:outlineLvl w:val="3"/>
        <w:rPr>
          <w:rFonts w:ascii="仿宋_GB2312" w:eastAsia="仿宋_GB2312" w:hAnsi="宋体" w:cs="宋体"/>
          <w:kern w:val="0"/>
          <w:sz w:val="32"/>
          <w:szCs w:val="32"/>
        </w:rPr>
      </w:pPr>
      <w:r w:rsidRPr="0035703B">
        <w:rPr>
          <w:rFonts w:ascii="仿宋_GB2312" w:eastAsia="仿宋_GB2312" w:hAnsi="宋体" w:cs="宋体" w:hint="eastAsia"/>
          <w:kern w:val="0"/>
          <w:sz w:val="32"/>
          <w:szCs w:val="32"/>
        </w:rPr>
        <w:t>目</w:t>
      </w:r>
      <w:r>
        <w:rPr>
          <w:rFonts w:ascii="仿宋_GB2312" w:eastAsia="仿宋_GB2312" w:hAnsi="宋体" w:cs="宋体" w:hint="eastAsia"/>
          <w:kern w:val="0"/>
          <w:sz w:val="32"/>
          <w:szCs w:val="32"/>
        </w:rPr>
        <w:t xml:space="preserve">  </w:t>
      </w:r>
      <w:r w:rsidRPr="0035703B">
        <w:rPr>
          <w:rFonts w:ascii="仿宋_GB2312" w:eastAsia="仿宋_GB2312" w:hAnsi="宋体" w:cs="宋体" w:hint="eastAsia"/>
          <w:kern w:val="0"/>
          <w:sz w:val="32"/>
          <w:szCs w:val="32"/>
        </w:rPr>
        <w:t>录</w:t>
      </w:r>
    </w:p>
    <w:p w:rsidR="007E26D9" w:rsidRPr="0035703B" w:rsidRDefault="007E26D9" w:rsidP="007E26D9">
      <w:pPr>
        <w:widowControl/>
        <w:jc w:val="left"/>
        <w:rPr>
          <w:rFonts w:ascii="仿宋_GB2312" w:eastAsia="仿宋_GB2312" w:hAnsi="宋体" w:cs="宋体"/>
          <w:kern w:val="0"/>
          <w:sz w:val="32"/>
          <w:szCs w:val="32"/>
        </w:rPr>
      </w:pPr>
      <w:r w:rsidRPr="0035703B">
        <w:rPr>
          <w:rFonts w:ascii="仿宋_GB2312" w:eastAsia="仿宋_GB2312" w:hAnsi="宋体" w:cs="宋体" w:hint="eastAsia"/>
          <w:kern w:val="0"/>
          <w:sz w:val="32"/>
          <w:szCs w:val="32"/>
        </w:rPr>
        <w:t>第一部分  概况</w:t>
      </w:r>
    </w:p>
    <w:p w:rsidR="007E26D9" w:rsidRPr="0035703B" w:rsidRDefault="007E26D9" w:rsidP="007E26D9">
      <w:pPr>
        <w:pStyle w:val="a3"/>
        <w:widowControl/>
        <w:numPr>
          <w:ilvl w:val="0"/>
          <w:numId w:val="1"/>
        </w:numPr>
        <w:ind w:firstLineChars="0"/>
        <w:jc w:val="left"/>
        <w:rPr>
          <w:rFonts w:ascii="仿宋_GB2312" w:eastAsia="仿宋_GB2312" w:hAnsi="宋体" w:cs="宋体"/>
          <w:kern w:val="0"/>
          <w:sz w:val="32"/>
          <w:szCs w:val="32"/>
        </w:rPr>
      </w:pPr>
      <w:r w:rsidRPr="0035703B">
        <w:rPr>
          <w:rFonts w:ascii="仿宋_GB2312" w:eastAsia="仿宋_GB2312" w:hAnsi="宋体" w:cs="宋体" w:hint="eastAsia"/>
          <w:kern w:val="0"/>
          <w:sz w:val="32"/>
          <w:szCs w:val="32"/>
        </w:rPr>
        <w:t>主要职能</w:t>
      </w:r>
    </w:p>
    <w:p w:rsidR="007E26D9" w:rsidRPr="0035703B" w:rsidRDefault="007E26D9" w:rsidP="007E26D9">
      <w:pPr>
        <w:pStyle w:val="a3"/>
        <w:widowControl/>
        <w:numPr>
          <w:ilvl w:val="0"/>
          <w:numId w:val="1"/>
        </w:numPr>
        <w:ind w:firstLineChars="0"/>
        <w:jc w:val="left"/>
        <w:rPr>
          <w:rFonts w:ascii="仿宋_GB2312" w:eastAsia="仿宋_GB2312" w:hAnsi="宋体" w:cs="宋体"/>
          <w:kern w:val="0"/>
          <w:sz w:val="32"/>
          <w:szCs w:val="32"/>
        </w:rPr>
      </w:pPr>
      <w:r w:rsidRPr="0035703B">
        <w:rPr>
          <w:rFonts w:ascii="仿宋_GB2312" w:eastAsia="仿宋_GB2312" w:hAnsi="宋体" w:cs="宋体" w:hint="eastAsia"/>
          <w:kern w:val="0"/>
          <w:sz w:val="32"/>
          <w:szCs w:val="32"/>
        </w:rPr>
        <w:t>部门预算单位构成</w:t>
      </w:r>
    </w:p>
    <w:p w:rsidR="007E26D9" w:rsidRPr="0035703B" w:rsidRDefault="007E26D9" w:rsidP="007E26D9">
      <w:pPr>
        <w:widowControl/>
        <w:jc w:val="left"/>
        <w:rPr>
          <w:rFonts w:ascii="仿宋_GB2312" w:eastAsia="仿宋_GB2312" w:hAnsi="宋体" w:cs="宋体"/>
          <w:kern w:val="0"/>
          <w:sz w:val="32"/>
          <w:szCs w:val="32"/>
        </w:rPr>
      </w:pPr>
      <w:r w:rsidRPr="0035703B">
        <w:rPr>
          <w:rFonts w:ascii="仿宋_GB2312" w:eastAsia="仿宋_GB2312" w:hAnsi="宋体" w:cs="宋体" w:hint="eastAsia"/>
          <w:kern w:val="0"/>
          <w:sz w:val="32"/>
          <w:szCs w:val="32"/>
        </w:rPr>
        <w:t>第二部分</w:t>
      </w:r>
      <w:r>
        <w:rPr>
          <w:rFonts w:ascii="仿宋_GB2312" w:eastAsia="仿宋_GB2312" w:hAnsi="宋体" w:cs="宋体" w:hint="eastAsia"/>
          <w:kern w:val="0"/>
          <w:sz w:val="32"/>
          <w:szCs w:val="32"/>
        </w:rPr>
        <w:t xml:space="preserve">  </w:t>
      </w:r>
      <w:r w:rsidRPr="0035703B">
        <w:rPr>
          <w:rFonts w:ascii="仿宋_GB2312" w:eastAsia="仿宋_GB2312" w:hAnsi="宋体" w:cs="宋体" w:hint="eastAsia"/>
          <w:kern w:val="0"/>
          <w:sz w:val="32"/>
          <w:szCs w:val="32"/>
        </w:rPr>
        <w:t>2013年部门预算表</w:t>
      </w:r>
    </w:p>
    <w:p w:rsidR="007E26D9" w:rsidRPr="0035703B" w:rsidRDefault="007E26D9" w:rsidP="007E26D9">
      <w:pPr>
        <w:widowControl/>
        <w:jc w:val="left"/>
        <w:rPr>
          <w:rFonts w:ascii="仿宋_GB2312" w:eastAsia="仿宋_GB2312" w:hAnsi="宋体" w:cs="宋体"/>
          <w:kern w:val="0"/>
          <w:sz w:val="32"/>
          <w:szCs w:val="32"/>
        </w:rPr>
      </w:pPr>
      <w:r w:rsidRPr="0035703B">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 xml:space="preserve"> </w:t>
      </w:r>
      <w:r w:rsidRPr="0035703B">
        <w:rPr>
          <w:rFonts w:ascii="仿宋_GB2312" w:eastAsia="仿宋_GB2312" w:hAnsi="宋体" w:cs="宋体" w:hint="eastAsia"/>
          <w:kern w:val="0"/>
          <w:sz w:val="32"/>
          <w:szCs w:val="32"/>
        </w:rPr>
        <w:t>一</w:t>
      </w:r>
      <w:r>
        <w:rPr>
          <w:rFonts w:ascii="仿宋_GB2312" w:eastAsia="仿宋_GB2312" w:hAnsi="宋体" w:cs="宋体" w:hint="eastAsia"/>
          <w:kern w:val="0"/>
          <w:sz w:val="32"/>
          <w:szCs w:val="32"/>
        </w:rPr>
        <w:t>、</w:t>
      </w:r>
      <w:r w:rsidRPr="0035703B">
        <w:rPr>
          <w:rFonts w:ascii="仿宋_GB2312" w:eastAsia="仿宋_GB2312" w:hAnsi="宋体" w:cs="宋体" w:hint="eastAsia"/>
          <w:kern w:val="0"/>
          <w:sz w:val="32"/>
          <w:szCs w:val="32"/>
        </w:rPr>
        <w:t>2013年收支预算表</w:t>
      </w:r>
    </w:p>
    <w:p w:rsidR="007E26D9" w:rsidRPr="0035703B" w:rsidRDefault="007E26D9" w:rsidP="007E26D9">
      <w:pPr>
        <w:widowControl/>
        <w:jc w:val="left"/>
        <w:rPr>
          <w:rFonts w:ascii="仿宋_GB2312" w:eastAsia="仿宋_GB2312" w:hAnsi="宋体" w:cs="宋体"/>
          <w:kern w:val="0"/>
          <w:sz w:val="32"/>
          <w:szCs w:val="32"/>
        </w:rPr>
      </w:pPr>
      <w:r w:rsidRPr="0035703B">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 xml:space="preserve"> </w:t>
      </w:r>
      <w:r w:rsidRPr="0035703B">
        <w:rPr>
          <w:rFonts w:ascii="仿宋_GB2312" w:eastAsia="仿宋_GB2312" w:hAnsi="宋体" w:cs="宋体" w:hint="eastAsia"/>
          <w:kern w:val="0"/>
          <w:sz w:val="32"/>
          <w:szCs w:val="32"/>
        </w:rPr>
        <w:t>二</w:t>
      </w:r>
      <w:r>
        <w:rPr>
          <w:rFonts w:ascii="仿宋_GB2312" w:eastAsia="仿宋_GB2312" w:hAnsi="宋体" w:cs="宋体" w:hint="eastAsia"/>
          <w:kern w:val="0"/>
          <w:sz w:val="32"/>
          <w:szCs w:val="32"/>
        </w:rPr>
        <w:t>、</w:t>
      </w:r>
      <w:r w:rsidRPr="0035703B">
        <w:rPr>
          <w:rFonts w:ascii="仿宋_GB2312" w:eastAsia="仿宋_GB2312" w:hAnsi="宋体" w:cs="宋体" w:hint="eastAsia"/>
          <w:kern w:val="0"/>
          <w:sz w:val="32"/>
          <w:szCs w:val="32"/>
        </w:rPr>
        <w:t>2013年财政拨款支出预算表</w:t>
      </w:r>
    </w:p>
    <w:p w:rsidR="007E26D9" w:rsidRPr="0035703B" w:rsidRDefault="007E26D9" w:rsidP="007E26D9">
      <w:pPr>
        <w:widowControl/>
        <w:jc w:val="left"/>
        <w:rPr>
          <w:rFonts w:ascii="仿宋_GB2312" w:eastAsia="仿宋_GB2312"/>
          <w:sz w:val="32"/>
          <w:szCs w:val="32"/>
        </w:rPr>
      </w:pPr>
      <w:r w:rsidRPr="0035703B">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 xml:space="preserve"> </w:t>
      </w:r>
      <w:r w:rsidRPr="0035703B">
        <w:rPr>
          <w:rFonts w:ascii="仿宋_GB2312" w:eastAsia="仿宋_GB2312" w:hAnsi="宋体" w:cs="宋体" w:hint="eastAsia"/>
          <w:kern w:val="0"/>
          <w:sz w:val="32"/>
          <w:szCs w:val="32"/>
        </w:rPr>
        <w:t xml:space="preserve"> 三</w:t>
      </w:r>
      <w:r>
        <w:rPr>
          <w:rFonts w:ascii="仿宋_GB2312" w:eastAsia="仿宋_GB2312" w:hAnsi="宋体" w:cs="宋体" w:hint="eastAsia"/>
          <w:kern w:val="0"/>
          <w:sz w:val="32"/>
          <w:szCs w:val="32"/>
        </w:rPr>
        <w:t>、</w:t>
      </w:r>
      <w:r w:rsidRPr="0035703B">
        <w:rPr>
          <w:rFonts w:ascii="仿宋_GB2312" w:eastAsia="仿宋_GB2312" w:hint="eastAsia"/>
          <w:sz w:val="32"/>
          <w:szCs w:val="32"/>
        </w:rPr>
        <w:t>2013年公共预算财政拨款“三公”经费支出预算表</w:t>
      </w:r>
    </w:p>
    <w:p w:rsidR="007E26D9" w:rsidRPr="0035703B" w:rsidRDefault="007E26D9" w:rsidP="007E26D9">
      <w:pPr>
        <w:widowControl/>
        <w:jc w:val="left"/>
        <w:rPr>
          <w:rFonts w:ascii="仿宋_GB2312" w:eastAsia="仿宋_GB2312" w:hAnsi="宋体" w:cs="宋体"/>
          <w:kern w:val="0"/>
          <w:sz w:val="32"/>
          <w:szCs w:val="32"/>
        </w:rPr>
      </w:pPr>
      <w:r w:rsidRPr="0035703B">
        <w:rPr>
          <w:rFonts w:ascii="仿宋_GB2312" w:eastAsia="仿宋_GB2312" w:hint="eastAsia"/>
          <w:sz w:val="32"/>
          <w:szCs w:val="32"/>
        </w:rPr>
        <w:t>第三部分</w:t>
      </w:r>
      <w:r>
        <w:rPr>
          <w:rFonts w:ascii="仿宋_GB2312" w:eastAsia="仿宋_GB2312" w:hint="eastAsia"/>
          <w:sz w:val="32"/>
          <w:szCs w:val="32"/>
        </w:rPr>
        <w:t xml:space="preserve">  </w:t>
      </w:r>
      <w:r w:rsidRPr="0035703B">
        <w:rPr>
          <w:rFonts w:ascii="仿宋_GB2312" w:eastAsia="仿宋_GB2312" w:hint="eastAsia"/>
          <w:sz w:val="32"/>
          <w:szCs w:val="32"/>
        </w:rPr>
        <w:t>2013年部门预算情况说明</w:t>
      </w:r>
    </w:p>
    <w:p w:rsidR="007E26D9" w:rsidRDefault="007E26D9" w:rsidP="007E26D9">
      <w:pPr>
        <w:widowControl/>
        <w:spacing w:before="100" w:beforeAutospacing="1" w:after="100" w:afterAutospacing="1"/>
        <w:ind w:firstLine="420"/>
        <w:jc w:val="left"/>
        <w:outlineLvl w:val="3"/>
        <w:rPr>
          <w:rFonts w:ascii="宋体" w:eastAsia="宋体" w:hAnsi="宋体" w:cs="宋体"/>
          <w:kern w:val="0"/>
          <w:szCs w:val="21"/>
        </w:rPr>
      </w:pPr>
    </w:p>
    <w:p w:rsidR="007E26D9" w:rsidRDefault="007E26D9" w:rsidP="007E26D9">
      <w:pPr>
        <w:widowControl/>
        <w:spacing w:before="100" w:beforeAutospacing="1" w:after="100" w:afterAutospacing="1"/>
        <w:ind w:firstLine="420"/>
        <w:jc w:val="left"/>
        <w:outlineLvl w:val="3"/>
        <w:rPr>
          <w:rFonts w:ascii="宋体" w:eastAsia="宋体" w:hAnsi="宋体" w:cs="宋体"/>
          <w:kern w:val="0"/>
          <w:szCs w:val="21"/>
        </w:rPr>
      </w:pPr>
    </w:p>
    <w:p w:rsidR="007E26D9" w:rsidRDefault="007E26D9" w:rsidP="007E26D9">
      <w:pPr>
        <w:widowControl/>
        <w:spacing w:before="100" w:beforeAutospacing="1" w:after="100" w:afterAutospacing="1"/>
        <w:jc w:val="left"/>
        <w:outlineLvl w:val="3"/>
        <w:rPr>
          <w:rFonts w:ascii="宋体" w:eastAsia="宋体" w:hAnsi="宋体" w:cs="宋体"/>
          <w:kern w:val="0"/>
          <w:szCs w:val="21"/>
        </w:rPr>
      </w:pPr>
    </w:p>
    <w:p w:rsidR="007E26D9" w:rsidRDefault="007E26D9" w:rsidP="007E26D9">
      <w:pPr>
        <w:widowControl/>
        <w:spacing w:before="100" w:beforeAutospacing="1" w:after="100" w:afterAutospacing="1"/>
        <w:jc w:val="left"/>
        <w:outlineLvl w:val="3"/>
        <w:rPr>
          <w:rFonts w:ascii="宋体" w:eastAsia="宋体" w:hAnsi="宋体" w:cs="宋体"/>
          <w:kern w:val="0"/>
          <w:szCs w:val="21"/>
        </w:rPr>
      </w:pPr>
    </w:p>
    <w:p w:rsidR="007E26D9" w:rsidRDefault="007E26D9" w:rsidP="007E26D9">
      <w:pPr>
        <w:widowControl/>
        <w:spacing w:before="100" w:beforeAutospacing="1" w:after="100" w:afterAutospacing="1"/>
        <w:jc w:val="left"/>
        <w:outlineLvl w:val="3"/>
        <w:rPr>
          <w:rFonts w:ascii="宋体" w:eastAsia="宋体" w:hAnsi="宋体" w:cs="宋体"/>
          <w:kern w:val="0"/>
          <w:szCs w:val="21"/>
        </w:rPr>
      </w:pPr>
    </w:p>
    <w:p w:rsidR="007E26D9" w:rsidRDefault="007E26D9" w:rsidP="007E26D9">
      <w:pPr>
        <w:widowControl/>
        <w:spacing w:before="100" w:beforeAutospacing="1" w:after="100" w:afterAutospacing="1"/>
        <w:jc w:val="left"/>
        <w:outlineLvl w:val="3"/>
        <w:rPr>
          <w:rFonts w:ascii="宋体" w:eastAsia="宋体" w:hAnsi="宋体" w:cs="宋体"/>
          <w:kern w:val="0"/>
          <w:szCs w:val="21"/>
        </w:rPr>
      </w:pPr>
    </w:p>
    <w:p w:rsidR="007E26D9" w:rsidRDefault="007E26D9" w:rsidP="007E26D9">
      <w:pPr>
        <w:widowControl/>
        <w:spacing w:before="100" w:beforeAutospacing="1" w:after="100" w:afterAutospacing="1"/>
        <w:jc w:val="left"/>
        <w:outlineLvl w:val="3"/>
        <w:rPr>
          <w:rFonts w:ascii="宋体" w:eastAsia="宋体" w:hAnsi="宋体" w:cs="宋体"/>
          <w:kern w:val="0"/>
          <w:szCs w:val="21"/>
        </w:rPr>
      </w:pPr>
    </w:p>
    <w:p w:rsidR="007E26D9" w:rsidRDefault="007E26D9" w:rsidP="007E26D9">
      <w:pPr>
        <w:widowControl/>
        <w:spacing w:before="100" w:beforeAutospacing="1" w:after="100" w:afterAutospacing="1"/>
        <w:jc w:val="left"/>
        <w:outlineLvl w:val="3"/>
        <w:rPr>
          <w:rFonts w:ascii="宋体" w:eastAsia="宋体" w:hAnsi="宋体" w:cs="宋体"/>
          <w:kern w:val="0"/>
          <w:szCs w:val="21"/>
        </w:rPr>
      </w:pPr>
    </w:p>
    <w:p w:rsidR="007E26D9" w:rsidRDefault="007E26D9" w:rsidP="007E26D9">
      <w:pPr>
        <w:widowControl/>
        <w:spacing w:before="100" w:beforeAutospacing="1" w:after="100" w:afterAutospacing="1"/>
        <w:jc w:val="left"/>
        <w:outlineLvl w:val="3"/>
        <w:rPr>
          <w:rFonts w:ascii="宋体" w:eastAsia="宋体" w:hAnsi="宋体" w:cs="宋体"/>
          <w:kern w:val="0"/>
          <w:szCs w:val="21"/>
        </w:rPr>
      </w:pPr>
    </w:p>
    <w:p w:rsidR="007E26D9" w:rsidRDefault="007E26D9" w:rsidP="007E26D9">
      <w:pPr>
        <w:widowControl/>
        <w:spacing w:before="100" w:beforeAutospacing="1" w:after="100" w:afterAutospacing="1"/>
        <w:jc w:val="left"/>
        <w:outlineLvl w:val="3"/>
        <w:rPr>
          <w:rFonts w:ascii="宋体" w:eastAsia="宋体" w:hAnsi="宋体" w:cs="宋体"/>
          <w:kern w:val="0"/>
          <w:szCs w:val="21"/>
        </w:rPr>
      </w:pPr>
    </w:p>
    <w:p w:rsidR="007E26D9" w:rsidRPr="0016102B" w:rsidRDefault="007E26D9" w:rsidP="007E26D9">
      <w:pPr>
        <w:widowControl/>
        <w:spacing w:before="100" w:beforeAutospacing="1" w:after="100" w:afterAutospacing="1"/>
        <w:jc w:val="left"/>
        <w:outlineLvl w:val="3"/>
        <w:rPr>
          <w:rFonts w:ascii="宋体" w:eastAsia="宋体" w:hAnsi="宋体" w:cs="宋体"/>
          <w:kern w:val="0"/>
          <w:szCs w:val="21"/>
        </w:rPr>
      </w:pPr>
    </w:p>
    <w:p w:rsidR="007E26D9" w:rsidRDefault="007E26D9" w:rsidP="007E26D9">
      <w:pPr>
        <w:widowControl/>
        <w:spacing w:before="100" w:beforeAutospacing="1" w:after="100" w:afterAutospacing="1"/>
        <w:jc w:val="center"/>
        <w:outlineLvl w:val="3"/>
        <w:rPr>
          <w:rFonts w:ascii="黑体" w:eastAsia="黑体" w:hAnsi="宋体" w:cs="宋体"/>
          <w:b/>
          <w:kern w:val="0"/>
          <w:sz w:val="32"/>
          <w:szCs w:val="32"/>
        </w:rPr>
      </w:pPr>
    </w:p>
    <w:p w:rsidR="007E26D9" w:rsidRPr="00F5396C" w:rsidRDefault="007E26D9" w:rsidP="007E26D9">
      <w:pPr>
        <w:widowControl/>
        <w:spacing w:before="100" w:beforeAutospacing="1" w:after="100" w:afterAutospacing="1"/>
        <w:jc w:val="left"/>
        <w:outlineLvl w:val="3"/>
        <w:rPr>
          <w:rFonts w:ascii="黑体" w:eastAsia="黑体" w:hAnsi="宋体" w:cs="宋体"/>
          <w:b/>
          <w:kern w:val="0"/>
          <w:sz w:val="44"/>
          <w:szCs w:val="44"/>
        </w:rPr>
      </w:pPr>
      <w:r w:rsidRPr="00F5396C">
        <w:rPr>
          <w:rFonts w:ascii="黑体" w:eastAsia="黑体" w:hAnsi="宋体" w:cs="宋体" w:hint="eastAsia"/>
          <w:b/>
          <w:kern w:val="0"/>
          <w:sz w:val="44"/>
          <w:szCs w:val="44"/>
        </w:rPr>
        <w:t xml:space="preserve">第一部分   </w:t>
      </w:r>
    </w:p>
    <w:p w:rsidR="007E26D9" w:rsidRPr="00F5396C" w:rsidRDefault="007E26D9" w:rsidP="007E26D9">
      <w:pPr>
        <w:widowControl/>
        <w:spacing w:before="100" w:beforeAutospacing="1" w:after="100" w:afterAutospacing="1"/>
        <w:jc w:val="center"/>
        <w:outlineLvl w:val="3"/>
        <w:rPr>
          <w:rFonts w:ascii="黑体" w:eastAsia="黑体" w:hAnsi="宋体" w:cs="宋体"/>
          <w:b/>
          <w:kern w:val="0"/>
          <w:sz w:val="44"/>
          <w:szCs w:val="44"/>
        </w:rPr>
      </w:pPr>
      <w:r w:rsidRPr="00F5396C">
        <w:rPr>
          <w:rFonts w:ascii="黑体" w:eastAsia="黑体" w:hAnsi="宋体" w:cs="宋体" w:hint="eastAsia"/>
          <w:b/>
          <w:kern w:val="0"/>
          <w:sz w:val="44"/>
          <w:szCs w:val="44"/>
        </w:rPr>
        <w:t xml:space="preserve">概    </w:t>
      </w:r>
      <w:proofErr w:type="gramStart"/>
      <w:r w:rsidRPr="00F5396C">
        <w:rPr>
          <w:rFonts w:ascii="黑体" w:eastAsia="黑体" w:hAnsi="宋体" w:cs="宋体" w:hint="eastAsia"/>
          <w:b/>
          <w:kern w:val="0"/>
          <w:sz w:val="44"/>
          <w:szCs w:val="44"/>
        </w:rPr>
        <w:t>况</w:t>
      </w:r>
      <w:proofErr w:type="gramEnd"/>
    </w:p>
    <w:p w:rsidR="007E26D9" w:rsidRPr="00450F9B" w:rsidRDefault="007E26D9" w:rsidP="007E26D9">
      <w:pPr>
        <w:widowControl/>
        <w:spacing w:before="100" w:beforeAutospacing="1" w:after="100" w:afterAutospacing="1" w:line="580" w:lineRule="exact"/>
        <w:ind w:firstLineChars="200" w:firstLine="643"/>
        <w:outlineLvl w:val="3"/>
        <w:rPr>
          <w:rFonts w:ascii="仿宋_GB2312" w:eastAsia="仿宋_GB2312" w:hAnsi="宋体" w:cs="宋体"/>
          <w:b/>
          <w:kern w:val="0"/>
          <w:sz w:val="32"/>
          <w:szCs w:val="32"/>
        </w:rPr>
      </w:pPr>
      <w:r w:rsidRPr="00450F9B">
        <w:rPr>
          <w:rFonts w:ascii="仿宋_GB2312" w:eastAsia="仿宋_GB2312" w:hAnsi="宋体" w:cs="宋体" w:hint="eastAsia"/>
          <w:b/>
          <w:kern w:val="0"/>
          <w:sz w:val="32"/>
          <w:szCs w:val="32"/>
        </w:rPr>
        <w:t>一、主要职能</w:t>
      </w:r>
    </w:p>
    <w:p w:rsidR="007E26D9" w:rsidRPr="00DC5C25" w:rsidRDefault="007E26D9" w:rsidP="007E26D9">
      <w:pPr>
        <w:widowControl/>
        <w:spacing w:before="100" w:beforeAutospacing="1" w:after="100" w:afterAutospacing="1" w:line="580" w:lineRule="exact"/>
        <w:ind w:firstLineChars="200" w:firstLine="640"/>
        <w:jc w:val="left"/>
        <w:outlineLvl w:val="3"/>
        <w:rPr>
          <w:rFonts w:ascii="仿宋_GB2312" w:eastAsia="仿宋_GB2312" w:hAnsi="宋体" w:cs="宋体"/>
          <w:kern w:val="0"/>
          <w:sz w:val="32"/>
          <w:szCs w:val="32"/>
        </w:rPr>
      </w:pPr>
      <w:r w:rsidRPr="00DC5C25">
        <w:rPr>
          <w:rFonts w:ascii="仿宋_GB2312" w:eastAsia="仿宋_GB2312" w:hAnsi="宋体" w:cs="宋体" w:hint="eastAsia"/>
          <w:kern w:val="0"/>
          <w:sz w:val="32"/>
          <w:szCs w:val="32"/>
        </w:rPr>
        <w:t>(</w:t>
      </w:r>
      <w:proofErr w:type="gramStart"/>
      <w:r w:rsidRPr="00DC5C25">
        <w:rPr>
          <w:rFonts w:ascii="仿宋_GB2312" w:eastAsia="仿宋_GB2312" w:hAnsi="宋体" w:cs="宋体" w:hint="eastAsia"/>
          <w:kern w:val="0"/>
          <w:sz w:val="32"/>
          <w:szCs w:val="32"/>
        </w:rPr>
        <w:t>一</w:t>
      </w:r>
      <w:proofErr w:type="gramEnd"/>
      <w:r w:rsidRPr="00DC5C25">
        <w:rPr>
          <w:rFonts w:ascii="仿宋_GB2312" w:eastAsia="仿宋_GB2312" w:hAnsi="宋体" w:cs="宋体" w:hint="eastAsia"/>
          <w:kern w:val="0"/>
          <w:sz w:val="32"/>
          <w:szCs w:val="32"/>
        </w:rPr>
        <w:t>)贯彻执行国家、省有关住房和城乡建设工作的方针、政策和法律、法规</w:t>
      </w:r>
      <w:r>
        <w:rPr>
          <w:rFonts w:ascii="仿宋_GB2312" w:eastAsia="仿宋_GB2312" w:hAnsi="宋体" w:cs="宋体" w:hint="eastAsia"/>
          <w:kern w:val="0"/>
          <w:sz w:val="32"/>
          <w:szCs w:val="32"/>
        </w:rPr>
        <w:t>；</w:t>
      </w:r>
      <w:r w:rsidRPr="00DC5C25">
        <w:rPr>
          <w:rFonts w:ascii="仿宋_GB2312" w:eastAsia="仿宋_GB2312" w:hAnsi="宋体" w:cs="宋体" w:hint="eastAsia"/>
          <w:kern w:val="0"/>
          <w:sz w:val="32"/>
          <w:szCs w:val="32"/>
        </w:rPr>
        <w:t>拟定全市住房和城乡建设发展规划并组织实施。负责全市住房和城乡建设的行业管理；研究提出与住房和城乡建设有关问题的政策建议。</w:t>
      </w:r>
    </w:p>
    <w:p w:rsidR="007E26D9" w:rsidRPr="00DC5C25" w:rsidRDefault="007E26D9" w:rsidP="007E26D9">
      <w:pPr>
        <w:widowControl/>
        <w:spacing w:before="100" w:beforeAutospacing="1" w:after="100" w:afterAutospacing="1" w:line="580" w:lineRule="exact"/>
        <w:ind w:firstLineChars="181" w:firstLine="579"/>
        <w:jc w:val="left"/>
        <w:outlineLvl w:val="3"/>
        <w:rPr>
          <w:rFonts w:ascii="仿宋_GB2312" w:eastAsia="仿宋_GB2312" w:hAnsi="宋体" w:cs="宋体"/>
          <w:kern w:val="0"/>
          <w:sz w:val="32"/>
          <w:szCs w:val="32"/>
        </w:rPr>
      </w:pPr>
      <w:r>
        <w:rPr>
          <w:rFonts w:ascii="仿宋_GB2312" w:eastAsia="仿宋_GB2312" w:hAnsi="宋体" w:cs="宋体" w:hint="eastAsia"/>
          <w:kern w:val="0"/>
          <w:sz w:val="32"/>
          <w:szCs w:val="32"/>
        </w:rPr>
        <w:t>（</w:t>
      </w:r>
      <w:r w:rsidRPr="00DC5C25">
        <w:rPr>
          <w:rFonts w:ascii="仿宋_GB2312" w:eastAsia="仿宋_GB2312" w:hAnsi="宋体" w:cs="宋体" w:hint="eastAsia"/>
          <w:kern w:val="0"/>
          <w:sz w:val="32"/>
          <w:szCs w:val="32"/>
        </w:rPr>
        <w:t>二</w:t>
      </w:r>
      <w:r>
        <w:rPr>
          <w:rFonts w:ascii="仿宋_GB2312" w:eastAsia="仿宋_GB2312" w:hAnsi="宋体" w:cs="宋体" w:hint="eastAsia"/>
          <w:kern w:val="0"/>
          <w:sz w:val="32"/>
          <w:szCs w:val="32"/>
        </w:rPr>
        <w:t>）</w:t>
      </w:r>
      <w:r w:rsidRPr="00DC5C25">
        <w:rPr>
          <w:rFonts w:ascii="仿宋_GB2312" w:eastAsia="仿宋_GB2312" w:hAnsi="宋体" w:cs="宋体" w:hint="eastAsia"/>
          <w:kern w:val="0"/>
          <w:sz w:val="32"/>
          <w:szCs w:val="32"/>
        </w:rPr>
        <w:t>指导住房建设和住房制度改革，指导全市住房政策拟定和全市住房建设规划、年度计划的编制。</w:t>
      </w:r>
    </w:p>
    <w:p w:rsidR="007E26D9" w:rsidRPr="00DC5C25" w:rsidRDefault="007E26D9" w:rsidP="007E26D9">
      <w:pPr>
        <w:widowControl/>
        <w:spacing w:before="100" w:beforeAutospacing="1" w:after="100" w:afterAutospacing="1" w:line="580" w:lineRule="exact"/>
        <w:ind w:firstLineChars="181" w:firstLine="579"/>
        <w:jc w:val="left"/>
        <w:outlineLvl w:val="3"/>
        <w:rPr>
          <w:rFonts w:ascii="仿宋_GB2312" w:eastAsia="仿宋_GB2312" w:hAnsi="宋体" w:cs="宋体"/>
          <w:kern w:val="0"/>
          <w:sz w:val="32"/>
          <w:szCs w:val="32"/>
        </w:rPr>
      </w:pPr>
      <w:r>
        <w:rPr>
          <w:rFonts w:ascii="仿宋_GB2312" w:eastAsia="仿宋_GB2312" w:hAnsi="宋体" w:cs="宋体" w:hint="eastAsia"/>
          <w:kern w:val="0"/>
          <w:sz w:val="32"/>
          <w:szCs w:val="32"/>
        </w:rPr>
        <w:t>（</w:t>
      </w:r>
      <w:r w:rsidRPr="00DC5C25">
        <w:rPr>
          <w:rFonts w:ascii="仿宋_GB2312" w:eastAsia="仿宋_GB2312" w:hAnsi="宋体" w:cs="宋体" w:hint="eastAsia"/>
          <w:kern w:val="0"/>
          <w:sz w:val="32"/>
          <w:szCs w:val="32"/>
        </w:rPr>
        <w:t>三</w:t>
      </w:r>
      <w:r>
        <w:rPr>
          <w:rFonts w:ascii="仿宋_GB2312" w:eastAsia="仿宋_GB2312" w:hAnsi="宋体" w:cs="宋体" w:hint="eastAsia"/>
          <w:kern w:val="0"/>
          <w:sz w:val="32"/>
          <w:szCs w:val="32"/>
        </w:rPr>
        <w:t>）</w:t>
      </w:r>
      <w:r w:rsidRPr="00DC5C25">
        <w:rPr>
          <w:rFonts w:ascii="仿宋_GB2312" w:eastAsia="仿宋_GB2312" w:hAnsi="宋体" w:cs="宋体" w:hint="eastAsia"/>
          <w:kern w:val="0"/>
          <w:sz w:val="32"/>
          <w:szCs w:val="32"/>
        </w:rPr>
        <w:t>承担建立金市科学</w:t>
      </w:r>
      <w:r>
        <w:rPr>
          <w:rFonts w:ascii="仿宋_GB2312" w:eastAsia="仿宋_GB2312" w:hAnsi="宋体" w:cs="宋体" w:hint="eastAsia"/>
          <w:kern w:val="0"/>
          <w:sz w:val="32"/>
          <w:szCs w:val="32"/>
        </w:rPr>
        <w:t>规范</w:t>
      </w:r>
      <w:r w:rsidRPr="00DC5C25">
        <w:rPr>
          <w:rFonts w:ascii="仿宋_GB2312" w:eastAsia="仿宋_GB2312" w:hAnsi="宋体" w:cs="宋体" w:hint="eastAsia"/>
          <w:kern w:val="0"/>
          <w:sz w:val="32"/>
          <w:szCs w:val="32"/>
        </w:rPr>
        <w:t>的工程建设</w:t>
      </w:r>
      <w:r>
        <w:rPr>
          <w:rFonts w:ascii="仿宋_GB2312" w:eastAsia="仿宋_GB2312" w:hAnsi="宋体" w:cs="宋体" w:hint="eastAsia"/>
          <w:kern w:val="0"/>
          <w:sz w:val="32"/>
          <w:szCs w:val="32"/>
        </w:rPr>
        <w:t>标</w:t>
      </w:r>
      <w:r w:rsidRPr="00DC5C25">
        <w:rPr>
          <w:rFonts w:ascii="仿宋_GB2312" w:eastAsia="仿宋_GB2312" w:hAnsi="宋体" w:cs="宋体" w:hint="eastAsia"/>
          <w:kern w:val="0"/>
          <w:sz w:val="32"/>
          <w:szCs w:val="32"/>
        </w:rPr>
        <w:t>准体系的责任；负责全市工程建设造价和标准定额管理</w:t>
      </w:r>
      <w:r>
        <w:rPr>
          <w:rFonts w:ascii="仿宋_GB2312" w:eastAsia="仿宋_GB2312" w:hAnsi="宋体" w:cs="宋体" w:hint="eastAsia"/>
          <w:kern w:val="0"/>
          <w:sz w:val="32"/>
          <w:szCs w:val="32"/>
        </w:rPr>
        <w:t>工作</w:t>
      </w:r>
      <w:r w:rsidRPr="00DC5C25">
        <w:rPr>
          <w:rFonts w:ascii="仿宋_GB2312" w:eastAsia="仿宋_GB2312" w:hAnsi="宋体" w:cs="宋体" w:hint="eastAsia"/>
          <w:kern w:val="0"/>
          <w:sz w:val="32"/>
          <w:szCs w:val="32"/>
        </w:rPr>
        <w:t>；组织执行工程建设实施阶段的国家标准、经济定额和行业标准定额；组织制定发布地方工程建设标准、定额和材料价格；组织制定地方建设项目可行性研究、经济技术评价方法、经济参数、建设标准、投资估算指标、建设工程定额、建设用地指标、工程造价管理、建设工程交易制度并会同有关部门联合发布；组织制定</w:t>
      </w:r>
      <w:r>
        <w:rPr>
          <w:rFonts w:ascii="仿宋_GB2312" w:eastAsia="仿宋_GB2312" w:hAnsi="宋体" w:cs="宋体" w:hint="eastAsia"/>
          <w:kern w:val="0"/>
          <w:sz w:val="32"/>
          <w:szCs w:val="32"/>
        </w:rPr>
        <w:t>地</w:t>
      </w:r>
      <w:r w:rsidRPr="00DC5C25">
        <w:rPr>
          <w:rFonts w:ascii="仿宋_GB2312" w:eastAsia="仿宋_GB2312" w:hAnsi="宋体" w:cs="宋体" w:hint="eastAsia"/>
          <w:kern w:val="0"/>
          <w:sz w:val="32"/>
          <w:szCs w:val="32"/>
        </w:rPr>
        <w:t>方市政公用事</w:t>
      </w:r>
      <w:r>
        <w:rPr>
          <w:rFonts w:ascii="仿宋_GB2312" w:eastAsia="仿宋_GB2312" w:hAnsi="宋体" w:cs="宋体" w:hint="eastAsia"/>
          <w:kern w:val="0"/>
          <w:sz w:val="32"/>
          <w:szCs w:val="32"/>
        </w:rPr>
        <w:t>业的</w:t>
      </w:r>
      <w:r w:rsidRPr="00DC5C25">
        <w:rPr>
          <w:rFonts w:ascii="仿宋_GB2312" w:eastAsia="仿宋_GB2312" w:hAnsi="宋体" w:cs="宋体" w:hint="eastAsia"/>
          <w:kern w:val="0"/>
          <w:sz w:val="32"/>
          <w:szCs w:val="32"/>
        </w:rPr>
        <w:t>经济指数、作业定额、费用标准等管理制度</w:t>
      </w:r>
      <w:r>
        <w:rPr>
          <w:rFonts w:ascii="仿宋_GB2312" w:eastAsia="仿宋_GB2312" w:hAnsi="宋体" w:cs="宋体" w:hint="eastAsia"/>
          <w:kern w:val="0"/>
          <w:sz w:val="32"/>
          <w:szCs w:val="32"/>
        </w:rPr>
        <w:t>；</w:t>
      </w:r>
      <w:r w:rsidRPr="00DC5C25">
        <w:rPr>
          <w:rFonts w:ascii="仿宋_GB2312" w:eastAsia="仿宋_GB2312" w:hAnsi="宋体" w:cs="宋体" w:hint="eastAsia"/>
          <w:kern w:val="0"/>
          <w:sz w:val="32"/>
          <w:szCs w:val="32"/>
        </w:rPr>
        <w:t>负责全市工程造价咨询单位的资质管理</w:t>
      </w:r>
      <w:r>
        <w:rPr>
          <w:rFonts w:ascii="仿宋_GB2312" w:eastAsia="仿宋_GB2312" w:hAnsi="宋体" w:cs="宋体" w:hint="eastAsia"/>
          <w:kern w:val="0"/>
          <w:sz w:val="32"/>
          <w:szCs w:val="32"/>
        </w:rPr>
        <w:t>工作。</w:t>
      </w:r>
    </w:p>
    <w:p w:rsidR="007E26D9" w:rsidRPr="00DC5C25" w:rsidRDefault="007E26D9" w:rsidP="007E26D9">
      <w:pPr>
        <w:widowControl/>
        <w:spacing w:before="100" w:beforeAutospacing="1" w:after="100" w:afterAutospacing="1" w:line="580" w:lineRule="exact"/>
        <w:ind w:firstLineChars="181" w:firstLine="579"/>
        <w:jc w:val="left"/>
        <w:outlineLvl w:val="3"/>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w:t>
      </w:r>
      <w:r w:rsidRPr="00DC5C25">
        <w:rPr>
          <w:rFonts w:ascii="仿宋_GB2312" w:eastAsia="仿宋_GB2312" w:hAnsi="宋体" w:cs="宋体" w:hint="eastAsia"/>
          <w:kern w:val="0"/>
          <w:sz w:val="32"/>
          <w:szCs w:val="32"/>
        </w:rPr>
        <w:t>四</w:t>
      </w:r>
      <w:r>
        <w:rPr>
          <w:rFonts w:ascii="仿宋_GB2312" w:eastAsia="仿宋_GB2312" w:hAnsi="宋体" w:cs="宋体" w:hint="eastAsia"/>
          <w:kern w:val="0"/>
          <w:sz w:val="32"/>
          <w:szCs w:val="32"/>
        </w:rPr>
        <w:t>）</w:t>
      </w:r>
      <w:r w:rsidRPr="00DC5C25">
        <w:rPr>
          <w:rFonts w:ascii="仿宋_GB2312" w:eastAsia="仿宋_GB2312" w:hAnsi="宋体" w:cs="宋体" w:hint="eastAsia"/>
          <w:kern w:val="0"/>
          <w:sz w:val="32"/>
          <w:szCs w:val="32"/>
        </w:rPr>
        <w:t>监督管理建筑</w:t>
      </w:r>
      <w:r>
        <w:rPr>
          <w:rFonts w:ascii="仿宋_GB2312" w:eastAsia="仿宋_GB2312" w:hAnsi="宋体" w:cs="宋体" w:hint="eastAsia"/>
          <w:kern w:val="0"/>
          <w:sz w:val="32"/>
          <w:szCs w:val="32"/>
        </w:rPr>
        <w:t>市</w:t>
      </w:r>
      <w:r w:rsidRPr="00DC5C25">
        <w:rPr>
          <w:rFonts w:ascii="仿宋_GB2312" w:eastAsia="仿宋_GB2312" w:hAnsi="宋体" w:cs="宋体" w:hint="eastAsia"/>
          <w:kern w:val="0"/>
          <w:sz w:val="32"/>
          <w:szCs w:val="32"/>
        </w:rPr>
        <w:t>场，规范市场各各方主体行为；指导全市并负责城市规划区内建设工程质量和安全、招标投标、工程交易、有形市场、建筑企业养老保障金统筹的监督管理工作；负责对全市住房和城乡建设相关行业进行监督管理和相关企业资质</w:t>
      </w:r>
      <w:r>
        <w:rPr>
          <w:rFonts w:ascii="仿宋_GB2312" w:eastAsia="仿宋_GB2312" w:hAnsi="宋体" w:cs="宋体" w:hint="eastAsia"/>
          <w:kern w:val="0"/>
          <w:sz w:val="32"/>
          <w:szCs w:val="32"/>
        </w:rPr>
        <w:t>的</w:t>
      </w:r>
      <w:r w:rsidRPr="00DC5C25">
        <w:rPr>
          <w:rFonts w:ascii="仿宋_GB2312" w:eastAsia="仿宋_GB2312" w:hAnsi="宋体" w:cs="宋体" w:hint="eastAsia"/>
          <w:kern w:val="0"/>
          <w:sz w:val="32"/>
          <w:szCs w:val="32"/>
        </w:rPr>
        <w:t>管理。</w:t>
      </w:r>
    </w:p>
    <w:p w:rsidR="007E26D9" w:rsidRPr="00DC5C25" w:rsidRDefault="007E26D9" w:rsidP="007E26D9">
      <w:pPr>
        <w:widowControl/>
        <w:spacing w:before="100" w:beforeAutospacing="1" w:after="100" w:afterAutospacing="1" w:line="580" w:lineRule="exact"/>
        <w:ind w:firstLineChars="181" w:firstLine="579"/>
        <w:jc w:val="left"/>
        <w:outlineLvl w:val="3"/>
        <w:rPr>
          <w:rFonts w:ascii="仿宋_GB2312" w:eastAsia="仿宋_GB2312" w:hAnsi="宋体" w:cs="宋体"/>
          <w:kern w:val="0"/>
          <w:sz w:val="32"/>
          <w:szCs w:val="32"/>
        </w:rPr>
      </w:pPr>
      <w:r>
        <w:rPr>
          <w:rFonts w:ascii="仿宋_GB2312" w:eastAsia="仿宋_GB2312" w:hAnsi="宋体" w:cs="宋体" w:hint="eastAsia"/>
          <w:kern w:val="0"/>
          <w:sz w:val="32"/>
          <w:szCs w:val="32"/>
        </w:rPr>
        <w:t>（</w:t>
      </w:r>
      <w:r w:rsidRPr="00DC5C25">
        <w:rPr>
          <w:rFonts w:ascii="仿宋_GB2312" w:eastAsia="仿宋_GB2312" w:hAnsi="宋体" w:cs="宋体" w:hint="eastAsia"/>
          <w:kern w:val="0"/>
          <w:sz w:val="32"/>
          <w:szCs w:val="32"/>
        </w:rPr>
        <w:t>五</w:t>
      </w:r>
      <w:r>
        <w:rPr>
          <w:rFonts w:ascii="仿宋_GB2312" w:eastAsia="仿宋_GB2312" w:hAnsi="宋体" w:cs="宋体" w:hint="eastAsia"/>
          <w:kern w:val="0"/>
          <w:sz w:val="32"/>
          <w:szCs w:val="32"/>
        </w:rPr>
        <w:t>）</w:t>
      </w:r>
      <w:r w:rsidRPr="00DC5C25">
        <w:rPr>
          <w:rFonts w:ascii="仿宋_GB2312" w:eastAsia="仿宋_GB2312" w:hAnsi="宋体" w:cs="宋体" w:hint="eastAsia"/>
          <w:kern w:val="0"/>
          <w:sz w:val="32"/>
          <w:szCs w:val="32"/>
        </w:rPr>
        <w:t>负责全市勘察设计行业管理工作;负责勘察设计单位的资质管理管理和行业工作;负责监督实施各类房屋建筑及其附属设施和城市市政设施的建设工程抗震设计规范;协同有关部门做好城市民用建筑结合修建人防工程的管理工作。</w:t>
      </w:r>
    </w:p>
    <w:p w:rsidR="007E26D9" w:rsidRPr="00DC5C25" w:rsidRDefault="007E26D9" w:rsidP="007E26D9">
      <w:pPr>
        <w:widowControl/>
        <w:spacing w:before="100" w:beforeAutospacing="1" w:after="100" w:afterAutospacing="1" w:line="580" w:lineRule="exact"/>
        <w:ind w:firstLineChars="181" w:firstLine="579"/>
        <w:jc w:val="left"/>
        <w:outlineLvl w:val="3"/>
        <w:rPr>
          <w:rFonts w:ascii="仿宋_GB2312" w:eastAsia="仿宋_GB2312" w:hAnsi="宋体" w:cs="宋体"/>
          <w:kern w:val="0"/>
          <w:sz w:val="32"/>
          <w:szCs w:val="32"/>
        </w:rPr>
      </w:pPr>
      <w:r>
        <w:rPr>
          <w:rFonts w:ascii="仿宋_GB2312" w:eastAsia="仿宋_GB2312" w:hAnsi="宋体" w:cs="宋体" w:hint="eastAsia"/>
          <w:kern w:val="0"/>
          <w:sz w:val="32"/>
          <w:szCs w:val="32"/>
        </w:rPr>
        <w:t>（</w:t>
      </w:r>
      <w:r w:rsidRPr="00DC5C25">
        <w:rPr>
          <w:rFonts w:ascii="仿宋_GB2312" w:eastAsia="仿宋_GB2312" w:hAnsi="宋体" w:cs="宋体" w:hint="eastAsia"/>
          <w:kern w:val="0"/>
          <w:sz w:val="32"/>
          <w:szCs w:val="32"/>
        </w:rPr>
        <w:t>六</w:t>
      </w:r>
      <w:r>
        <w:rPr>
          <w:rFonts w:ascii="仿宋_GB2312" w:eastAsia="仿宋_GB2312" w:hAnsi="宋体" w:cs="宋体" w:hint="eastAsia"/>
          <w:kern w:val="0"/>
          <w:sz w:val="32"/>
          <w:szCs w:val="32"/>
        </w:rPr>
        <w:t>）</w:t>
      </w:r>
      <w:r w:rsidRPr="00DC5C25">
        <w:rPr>
          <w:rFonts w:ascii="仿宋_GB2312" w:eastAsia="仿宋_GB2312" w:hAnsi="宋体" w:cs="宋体" w:hint="eastAsia"/>
          <w:kern w:val="0"/>
          <w:sz w:val="32"/>
          <w:szCs w:val="32"/>
        </w:rPr>
        <w:t>负责全市城市市政公用事业行业管理;负责城市规划区内雕塑建设管理工作。</w:t>
      </w:r>
    </w:p>
    <w:p w:rsidR="007E26D9" w:rsidRPr="00DC5C25" w:rsidRDefault="007E26D9" w:rsidP="007E26D9">
      <w:pPr>
        <w:widowControl/>
        <w:spacing w:before="100" w:beforeAutospacing="1" w:after="100" w:afterAutospacing="1" w:line="580" w:lineRule="exact"/>
        <w:ind w:firstLineChars="181" w:firstLine="579"/>
        <w:jc w:val="left"/>
        <w:outlineLvl w:val="3"/>
        <w:rPr>
          <w:rFonts w:ascii="仿宋_GB2312" w:eastAsia="仿宋_GB2312" w:hAnsi="宋体" w:cs="宋体"/>
          <w:kern w:val="0"/>
          <w:sz w:val="32"/>
          <w:szCs w:val="32"/>
        </w:rPr>
      </w:pPr>
      <w:r w:rsidRPr="00DC5C25">
        <w:rPr>
          <w:rFonts w:ascii="仿宋_GB2312" w:eastAsia="仿宋_GB2312" w:hAnsi="宋体" w:cs="宋体" w:hint="eastAsia"/>
          <w:kern w:val="0"/>
          <w:sz w:val="32"/>
          <w:szCs w:val="32"/>
        </w:rPr>
        <w:t>（七）承担规范村镇建设、指导全市村镇建设的责任；拟</w:t>
      </w:r>
      <w:r>
        <w:rPr>
          <w:rFonts w:ascii="仿宋_GB2312" w:eastAsia="仿宋_GB2312" w:hAnsi="宋体" w:cs="宋体" w:hint="eastAsia"/>
          <w:kern w:val="0"/>
          <w:sz w:val="32"/>
          <w:szCs w:val="32"/>
        </w:rPr>
        <w:t>订</w:t>
      </w:r>
      <w:r w:rsidRPr="00DC5C25">
        <w:rPr>
          <w:rFonts w:ascii="仿宋_GB2312" w:eastAsia="仿宋_GB2312" w:hAnsi="宋体" w:cs="宋体" w:hint="eastAsia"/>
          <w:kern w:val="0"/>
          <w:sz w:val="32"/>
          <w:szCs w:val="32"/>
        </w:rPr>
        <w:t>村庄和小城镇建设政策并指导实施；指导全市农村住房建设和危房改造工作，综合协调中心村建设。</w:t>
      </w:r>
    </w:p>
    <w:p w:rsidR="007E26D9" w:rsidRPr="00DC5C25" w:rsidRDefault="007E26D9" w:rsidP="007E26D9">
      <w:pPr>
        <w:widowControl/>
        <w:spacing w:before="100" w:beforeAutospacing="1" w:after="100" w:afterAutospacing="1" w:line="580" w:lineRule="exact"/>
        <w:ind w:firstLineChars="181" w:firstLine="579"/>
        <w:jc w:val="left"/>
        <w:outlineLvl w:val="3"/>
        <w:rPr>
          <w:rFonts w:ascii="仿宋_GB2312" w:eastAsia="仿宋_GB2312" w:hAnsi="宋体" w:cs="宋体"/>
          <w:kern w:val="0"/>
          <w:sz w:val="32"/>
          <w:szCs w:val="32"/>
        </w:rPr>
      </w:pPr>
      <w:r w:rsidRPr="00DC5C25">
        <w:rPr>
          <w:rFonts w:ascii="仿宋_GB2312" w:eastAsia="仿宋_GB2312" w:hAnsi="宋体" w:cs="宋体" w:hint="eastAsia"/>
          <w:kern w:val="0"/>
          <w:sz w:val="32"/>
          <w:szCs w:val="32"/>
        </w:rPr>
        <w:t>（八）负责全市城乡建设综合开发、配套建设的指导、监督和实施工作；负责全市城乡建设综合开发、配套建设市场的管理监督工作；参与拟</w:t>
      </w:r>
      <w:r>
        <w:rPr>
          <w:rFonts w:ascii="仿宋_GB2312" w:eastAsia="仿宋_GB2312" w:hAnsi="宋体" w:cs="宋体" w:hint="eastAsia"/>
          <w:kern w:val="0"/>
          <w:sz w:val="32"/>
          <w:szCs w:val="32"/>
        </w:rPr>
        <w:t>订</w:t>
      </w:r>
      <w:r w:rsidRPr="00DC5C25">
        <w:rPr>
          <w:rFonts w:ascii="仿宋_GB2312" w:eastAsia="仿宋_GB2312" w:hAnsi="宋体" w:cs="宋体" w:hint="eastAsia"/>
          <w:kern w:val="0"/>
          <w:sz w:val="32"/>
          <w:szCs w:val="32"/>
        </w:rPr>
        <w:t>全市房地产业发展的规范性文件和发展规划。</w:t>
      </w:r>
    </w:p>
    <w:p w:rsidR="007E26D9" w:rsidRPr="00DC5C25" w:rsidRDefault="007E26D9" w:rsidP="007E26D9">
      <w:pPr>
        <w:widowControl/>
        <w:spacing w:before="100" w:beforeAutospacing="1" w:after="100" w:afterAutospacing="1" w:line="580" w:lineRule="exact"/>
        <w:ind w:firstLineChars="181" w:firstLine="579"/>
        <w:jc w:val="left"/>
        <w:outlineLvl w:val="3"/>
        <w:rPr>
          <w:rFonts w:ascii="仿宋_GB2312" w:eastAsia="仿宋_GB2312" w:hAnsi="宋体" w:cs="宋体"/>
          <w:kern w:val="0"/>
          <w:sz w:val="32"/>
          <w:szCs w:val="32"/>
        </w:rPr>
      </w:pPr>
      <w:r w:rsidRPr="00DC5C25">
        <w:rPr>
          <w:rFonts w:ascii="仿宋_GB2312" w:eastAsia="仿宋_GB2312" w:hAnsi="宋体" w:cs="宋体" w:hint="eastAsia"/>
          <w:kern w:val="0"/>
          <w:sz w:val="32"/>
          <w:szCs w:val="32"/>
        </w:rPr>
        <w:t>（九）承担建筑工程质量安全监管的责任；组织拟订全市建筑工程质量</w:t>
      </w:r>
      <w:r>
        <w:rPr>
          <w:rFonts w:ascii="仿宋_GB2312" w:eastAsia="仿宋_GB2312" w:hAnsi="宋体" w:cs="宋体" w:hint="eastAsia"/>
          <w:kern w:val="0"/>
          <w:sz w:val="32"/>
          <w:szCs w:val="32"/>
        </w:rPr>
        <w:t>、</w:t>
      </w:r>
      <w:r w:rsidRPr="00DC5C25">
        <w:rPr>
          <w:rFonts w:ascii="仿宋_GB2312" w:eastAsia="仿宋_GB2312" w:hAnsi="宋体" w:cs="宋体" w:hint="eastAsia"/>
          <w:kern w:val="0"/>
          <w:sz w:val="32"/>
          <w:szCs w:val="32"/>
        </w:rPr>
        <w:t>建筑安全生产和竣工验收备案的政策、制</w:t>
      </w:r>
      <w:r w:rsidRPr="00DC5C25">
        <w:rPr>
          <w:rFonts w:ascii="仿宋_GB2312" w:eastAsia="仿宋_GB2312" w:hAnsi="宋体" w:cs="宋体" w:hint="eastAsia"/>
          <w:kern w:val="0"/>
          <w:sz w:val="32"/>
          <w:szCs w:val="32"/>
        </w:rPr>
        <w:lastRenderedPageBreak/>
        <w:t>度并组织监督执行；组织或参与工程重大质量、安全事故的调查处理；负责全市建设工程合同管理工作；负责全市建设机械产品的检测和管理。</w:t>
      </w:r>
    </w:p>
    <w:p w:rsidR="007E26D9" w:rsidRPr="00DC5C25" w:rsidRDefault="007E26D9" w:rsidP="007E26D9">
      <w:pPr>
        <w:widowControl/>
        <w:spacing w:before="100" w:beforeAutospacing="1" w:after="100" w:afterAutospacing="1" w:line="580" w:lineRule="exact"/>
        <w:ind w:firstLineChars="181" w:firstLine="579"/>
        <w:jc w:val="left"/>
        <w:outlineLvl w:val="3"/>
        <w:rPr>
          <w:rFonts w:ascii="仿宋_GB2312" w:eastAsia="仿宋_GB2312" w:hAnsi="宋体" w:cs="宋体"/>
          <w:kern w:val="0"/>
          <w:sz w:val="32"/>
          <w:szCs w:val="32"/>
        </w:rPr>
      </w:pPr>
      <w:r w:rsidRPr="00DC5C25">
        <w:rPr>
          <w:rFonts w:ascii="仿宋_GB2312" w:eastAsia="仿宋_GB2312" w:hAnsi="宋体" w:cs="宋体" w:hint="eastAsia"/>
          <w:kern w:val="0"/>
          <w:sz w:val="32"/>
          <w:szCs w:val="32"/>
        </w:rPr>
        <w:t>（十）负责编制全市工程建设规划和年度计划；参与大型项目可行性研究等工程建设前期工作；会同有关部门研究全市年度重点工程项目计划及市区各类城建项目的前期论证、工程设计审计、工程施工管理、竣工验收管理和基本建设程序管理。</w:t>
      </w:r>
    </w:p>
    <w:p w:rsidR="007E26D9" w:rsidRPr="00DC5C25" w:rsidRDefault="007E26D9" w:rsidP="007E26D9">
      <w:pPr>
        <w:widowControl/>
        <w:spacing w:before="100" w:beforeAutospacing="1" w:after="100" w:afterAutospacing="1" w:line="580" w:lineRule="exact"/>
        <w:ind w:firstLineChars="230" w:firstLine="736"/>
        <w:jc w:val="left"/>
        <w:outlineLvl w:val="3"/>
        <w:rPr>
          <w:rFonts w:ascii="仿宋_GB2312" w:eastAsia="仿宋_GB2312" w:hAnsi="宋体" w:cs="宋体"/>
          <w:kern w:val="0"/>
          <w:sz w:val="32"/>
          <w:szCs w:val="32"/>
        </w:rPr>
      </w:pPr>
      <w:r w:rsidRPr="00DC5C25">
        <w:rPr>
          <w:rFonts w:ascii="仿宋_GB2312" w:eastAsia="仿宋_GB2312" w:hAnsi="宋体" w:cs="宋体" w:hint="eastAsia"/>
          <w:kern w:val="0"/>
          <w:sz w:val="32"/>
          <w:szCs w:val="32"/>
        </w:rPr>
        <w:t>(十一)</w:t>
      </w:r>
      <w:r>
        <w:rPr>
          <w:rFonts w:ascii="仿宋_GB2312" w:eastAsia="仿宋_GB2312" w:hAnsi="宋体" w:cs="宋体" w:hint="eastAsia"/>
          <w:kern w:val="0"/>
          <w:sz w:val="32"/>
          <w:szCs w:val="32"/>
        </w:rPr>
        <w:t>负责</w:t>
      </w:r>
      <w:r w:rsidRPr="00DC5C25">
        <w:rPr>
          <w:rFonts w:ascii="仿宋_GB2312" w:eastAsia="仿宋_GB2312" w:hAnsi="宋体" w:cs="宋体" w:hint="eastAsia"/>
          <w:kern w:val="0"/>
          <w:sz w:val="32"/>
          <w:szCs w:val="32"/>
        </w:rPr>
        <w:t>全市建设系统科技教育工作;负责全市建设行业新技术、新工艺、新材料、新产品的开发、</w:t>
      </w:r>
      <w:r>
        <w:rPr>
          <w:rFonts w:ascii="仿宋_GB2312" w:eastAsia="仿宋_GB2312" w:hAnsi="宋体" w:cs="宋体" w:hint="eastAsia"/>
          <w:kern w:val="0"/>
          <w:sz w:val="32"/>
          <w:szCs w:val="32"/>
        </w:rPr>
        <w:t>认定、</w:t>
      </w:r>
      <w:r w:rsidRPr="00DC5C25">
        <w:rPr>
          <w:rFonts w:ascii="仿宋_GB2312" w:eastAsia="仿宋_GB2312" w:hAnsi="宋体" w:cs="宋体" w:hint="eastAsia"/>
          <w:kern w:val="0"/>
          <w:sz w:val="32"/>
          <w:szCs w:val="32"/>
        </w:rPr>
        <w:t>推广</w:t>
      </w:r>
      <w:r>
        <w:rPr>
          <w:rFonts w:ascii="仿宋_GB2312" w:eastAsia="仿宋_GB2312" w:hAnsi="宋体" w:cs="宋体" w:hint="eastAsia"/>
          <w:kern w:val="0"/>
          <w:sz w:val="32"/>
          <w:szCs w:val="32"/>
        </w:rPr>
        <w:t>和</w:t>
      </w:r>
      <w:r w:rsidRPr="00DC5C25">
        <w:rPr>
          <w:rFonts w:ascii="仿宋_GB2312" w:eastAsia="仿宋_GB2312" w:hAnsi="宋体" w:cs="宋体" w:hint="eastAsia"/>
          <w:kern w:val="0"/>
          <w:sz w:val="32"/>
          <w:szCs w:val="32"/>
        </w:rPr>
        <w:t>应用工作;负责</w:t>
      </w:r>
      <w:r>
        <w:rPr>
          <w:rFonts w:ascii="仿宋_GB2312" w:eastAsia="仿宋_GB2312" w:hAnsi="宋体" w:cs="宋体" w:hint="eastAsia"/>
          <w:kern w:val="0"/>
          <w:sz w:val="32"/>
          <w:szCs w:val="32"/>
        </w:rPr>
        <w:t>新建建筑节能改造</w:t>
      </w:r>
      <w:r w:rsidRPr="00DC5C25">
        <w:rPr>
          <w:rFonts w:ascii="仿宋_GB2312" w:eastAsia="仿宋_GB2312" w:hAnsi="宋体" w:cs="宋体" w:hint="eastAsia"/>
          <w:kern w:val="0"/>
          <w:sz w:val="32"/>
          <w:szCs w:val="32"/>
        </w:rPr>
        <w:t>工作;负责全市建筑工业产品登记备案工作;指导全市建设行业对外经济技术合作与交流。</w:t>
      </w:r>
    </w:p>
    <w:p w:rsidR="007E26D9" w:rsidRPr="00DC5C25" w:rsidRDefault="007E26D9" w:rsidP="007E26D9">
      <w:pPr>
        <w:widowControl/>
        <w:spacing w:before="100" w:beforeAutospacing="1" w:after="100" w:afterAutospacing="1" w:line="580" w:lineRule="exact"/>
        <w:ind w:firstLineChars="230" w:firstLine="736"/>
        <w:jc w:val="left"/>
        <w:outlineLvl w:val="3"/>
        <w:rPr>
          <w:rFonts w:ascii="仿宋_GB2312" w:eastAsia="仿宋_GB2312" w:hAnsi="宋体" w:cs="宋体"/>
          <w:kern w:val="0"/>
          <w:sz w:val="32"/>
          <w:szCs w:val="32"/>
        </w:rPr>
      </w:pPr>
      <w:r w:rsidRPr="00DC5C25">
        <w:rPr>
          <w:rFonts w:ascii="仿宋_GB2312" w:eastAsia="仿宋_GB2312" w:hAnsi="宋体" w:cs="宋体" w:hint="eastAsia"/>
          <w:kern w:val="0"/>
          <w:sz w:val="32"/>
          <w:szCs w:val="32"/>
        </w:rPr>
        <w:t>(十二)负责拟定数字化城市管理的规章制度、技术标准、运行规范和监督评价机制；负责数字化城市管理电子系统的建设和维护；负责12319投诉热线的运行和受理。</w:t>
      </w:r>
    </w:p>
    <w:p w:rsidR="007E26D9" w:rsidRPr="00DC5C25" w:rsidRDefault="007E26D9" w:rsidP="007E26D9">
      <w:pPr>
        <w:widowControl/>
        <w:spacing w:before="100" w:beforeAutospacing="1" w:after="100" w:afterAutospacing="1" w:line="580" w:lineRule="exact"/>
        <w:ind w:firstLineChars="230" w:firstLine="736"/>
        <w:jc w:val="left"/>
        <w:outlineLvl w:val="3"/>
        <w:rPr>
          <w:rFonts w:ascii="仿宋_GB2312" w:eastAsia="仿宋_GB2312" w:hAnsi="宋体" w:cs="宋体"/>
          <w:kern w:val="0"/>
          <w:sz w:val="32"/>
          <w:szCs w:val="32"/>
        </w:rPr>
      </w:pPr>
      <w:r w:rsidRPr="00DC5C25">
        <w:rPr>
          <w:rFonts w:ascii="仿宋_GB2312" w:eastAsia="仿宋_GB2312" w:hAnsi="宋体" w:cs="宋体" w:hint="eastAsia"/>
          <w:kern w:val="0"/>
          <w:sz w:val="32"/>
          <w:szCs w:val="32"/>
        </w:rPr>
        <w:t>(十三)承办市委、市政府交办的其他事项。</w:t>
      </w:r>
    </w:p>
    <w:p w:rsidR="007E26D9" w:rsidRPr="000463E9" w:rsidRDefault="007E26D9" w:rsidP="007E26D9">
      <w:pPr>
        <w:spacing w:line="580" w:lineRule="exact"/>
        <w:ind w:firstLineChars="200" w:firstLine="643"/>
        <w:rPr>
          <w:rFonts w:ascii="仿宋_GB2312" w:eastAsia="仿宋_GB2312"/>
          <w:b/>
          <w:sz w:val="32"/>
          <w:szCs w:val="32"/>
        </w:rPr>
      </w:pPr>
      <w:r w:rsidRPr="000463E9">
        <w:rPr>
          <w:rFonts w:ascii="仿宋_GB2312" w:eastAsia="仿宋_GB2312" w:hint="eastAsia"/>
          <w:b/>
          <w:sz w:val="32"/>
          <w:szCs w:val="32"/>
        </w:rPr>
        <w:t>二、部门预算单位构成</w:t>
      </w:r>
    </w:p>
    <w:p w:rsidR="007E26D9" w:rsidRPr="00DC5C25" w:rsidRDefault="007E26D9" w:rsidP="007E26D9">
      <w:pPr>
        <w:spacing w:line="580" w:lineRule="exact"/>
        <w:ind w:firstLineChars="200" w:firstLine="640"/>
        <w:rPr>
          <w:rFonts w:ascii="仿宋_GB2312" w:eastAsia="仿宋_GB2312"/>
          <w:sz w:val="32"/>
          <w:szCs w:val="32"/>
        </w:rPr>
      </w:pPr>
      <w:r w:rsidRPr="00DC5C25">
        <w:rPr>
          <w:rFonts w:ascii="仿宋_GB2312" w:eastAsia="仿宋_GB2312" w:hint="eastAsia"/>
          <w:sz w:val="32"/>
          <w:szCs w:val="32"/>
        </w:rPr>
        <w:t>2013年部门预算包括：委机关预算、</w:t>
      </w:r>
      <w:proofErr w:type="gramStart"/>
      <w:r w:rsidRPr="00DC5C25">
        <w:rPr>
          <w:rFonts w:ascii="仿宋_GB2312" w:eastAsia="仿宋_GB2312" w:hint="eastAsia"/>
          <w:sz w:val="32"/>
          <w:szCs w:val="32"/>
        </w:rPr>
        <w:t>委属事业单位</w:t>
      </w:r>
      <w:proofErr w:type="gramEnd"/>
      <w:r w:rsidRPr="00DC5C25">
        <w:rPr>
          <w:rFonts w:ascii="仿宋_GB2312" w:eastAsia="仿宋_GB2312" w:hint="eastAsia"/>
          <w:sz w:val="32"/>
          <w:szCs w:val="32"/>
        </w:rPr>
        <w:t>预算。</w:t>
      </w:r>
    </w:p>
    <w:p w:rsidR="007E26D9" w:rsidRPr="00DC5C25" w:rsidRDefault="007E26D9" w:rsidP="007E26D9">
      <w:pPr>
        <w:spacing w:line="580" w:lineRule="exact"/>
        <w:ind w:firstLineChars="200" w:firstLine="640"/>
        <w:rPr>
          <w:rFonts w:ascii="仿宋_GB2312" w:eastAsia="仿宋_GB2312"/>
          <w:sz w:val="32"/>
          <w:szCs w:val="32"/>
        </w:rPr>
      </w:pPr>
      <w:r w:rsidRPr="00DC5C25">
        <w:rPr>
          <w:rFonts w:ascii="仿宋_GB2312" w:eastAsia="仿宋_GB2312" w:hint="eastAsia"/>
          <w:sz w:val="32"/>
          <w:szCs w:val="32"/>
        </w:rPr>
        <w:t>纳入临沂市住房和城乡建设委员会2013年部门预算编制范围的单位详细情况见下表：</w:t>
      </w:r>
    </w:p>
    <w:tbl>
      <w:tblPr>
        <w:tblStyle w:val="a4"/>
        <w:tblW w:w="0" w:type="auto"/>
        <w:tblLook w:val="04A0"/>
      </w:tblPr>
      <w:tblGrid>
        <w:gridCol w:w="1526"/>
        <w:gridCol w:w="4394"/>
        <w:gridCol w:w="2602"/>
      </w:tblGrid>
      <w:tr w:rsidR="007E26D9" w:rsidRPr="00DC5C25" w:rsidTr="00D90E12">
        <w:tc>
          <w:tcPr>
            <w:tcW w:w="1526" w:type="dxa"/>
          </w:tcPr>
          <w:p w:rsidR="007E26D9" w:rsidRPr="00DC5C25" w:rsidRDefault="007E26D9" w:rsidP="00D90E12">
            <w:pPr>
              <w:jc w:val="center"/>
              <w:rPr>
                <w:rFonts w:ascii="仿宋_GB2312" w:eastAsia="仿宋_GB2312"/>
                <w:sz w:val="32"/>
                <w:szCs w:val="32"/>
              </w:rPr>
            </w:pPr>
            <w:r w:rsidRPr="00DC5C25">
              <w:rPr>
                <w:rFonts w:ascii="仿宋_GB2312" w:eastAsia="仿宋_GB2312" w:hint="eastAsia"/>
                <w:sz w:val="32"/>
                <w:szCs w:val="32"/>
              </w:rPr>
              <w:lastRenderedPageBreak/>
              <w:t>序号</w:t>
            </w:r>
          </w:p>
        </w:tc>
        <w:tc>
          <w:tcPr>
            <w:tcW w:w="4394" w:type="dxa"/>
          </w:tcPr>
          <w:p w:rsidR="007E26D9" w:rsidRPr="00DC5C25" w:rsidRDefault="007E26D9" w:rsidP="00D90E12">
            <w:pPr>
              <w:jc w:val="center"/>
              <w:rPr>
                <w:rFonts w:ascii="仿宋_GB2312" w:eastAsia="仿宋_GB2312"/>
                <w:sz w:val="32"/>
                <w:szCs w:val="32"/>
              </w:rPr>
            </w:pPr>
            <w:r w:rsidRPr="00DC5C25">
              <w:rPr>
                <w:rFonts w:ascii="仿宋_GB2312" w:eastAsia="仿宋_GB2312" w:hint="eastAsia"/>
                <w:sz w:val="32"/>
                <w:szCs w:val="32"/>
              </w:rPr>
              <w:t>单位名称</w:t>
            </w:r>
          </w:p>
        </w:tc>
        <w:tc>
          <w:tcPr>
            <w:tcW w:w="2602" w:type="dxa"/>
          </w:tcPr>
          <w:p w:rsidR="007E26D9" w:rsidRPr="00DC5C25" w:rsidRDefault="007E26D9" w:rsidP="00D90E12">
            <w:pPr>
              <w:jc w:val="center"/>
              <w:rPr>
                <w:rFonts w:ascii="仿宋_GB2312" w:eastAsia="仿宋_GB2312"/>
                <w:sz w:val="32"/>
                <w:szCs w:val="32"/>
              </w:rPr>
            </w:pPr>
            <w:r w:rsidRPr="00DC5C25">
              <w:rPr>
                <w:rFonts w:ascii="仿宋_GB2312" w:eastAsia="仿宋_GB2312" w:hint="eastAsia"/>
                <w:sz w:val="32"/>
                <w:szCs w:val="32"/>
              </w:rPr>
              <w:t>备注</w:t>
            </w:r>
          </w:p>
        </w:tc>
      </w:tr>
      <w:tr w:rsidR="007E26D9" w:rsidRPr="00DC5C25" w:rsidTr="00D90E12">
        <w:tc>
          <w:tcPr>
            <w:tcW w:w="1526" w:type="dxa"/>
          </w:tcPr>
          <w:p w:rsidR="007E26D9" w:rsidRPr="00DC5C25" w:rsidRDefault="007E26D9" w:rsidP="00D90E12">
            <w:pPr>
              <w:jc w:val="center"/>
              <w:rPr>
                <w:rFonts w:ascii="仿宋_GB2312" w:eastAsia="仿宋_GB2312"/>
                <w:sz w:val="32"/>
                <w:szCs w:val="32"/>
              </w:rPr>
            </w:pPr>
            <w:r w:rsidRPr="00DC5C25">
              <w:rPr>
                <w:rFonts w:ascii="仿宋_GB2312" w:eastAsia="仿宋_GB2312" w:hint="eastAsia"/>
                <w:sz w:val="32"/>
                <w:szCs w:val="32"/>
              </w:rPr>
              <w:t>1</w:t>
            </w:r>
          </w:p>
        </w:tc>
        <w:tc>
          <w:tcPr>
            <w:tcW w:w="4394" w:type="dxa"/>
          </w:tcPr>
          <w:p w:rsidR="007E26D9" w:rsidRPr="00DC5C25" w:rsidRDefault="007E26D9" w:rsidP="00D90E12">
            <w:pPr>
              <w:jc w:val="center"/>
              <w:rPr>
                <w:rFonts w:ascii="仿宋_GB2312" w:eastAsia="仿宋_GB2312"/>
                <w:sz w:val="32"/>
                <w:szCs w:val="32"/>
              </w:rPr>
            </w:pPr>
            <w:r w:rsidRPr="00DC5C25">
              <w:rPr>
                <w:rFonts w:ascii="仿宋_GB2312" w:eastAsia="仿宋_GB2312" w:hint="eastAsia"/>
                <w:sz w:val="32"/>
                <w:szCs w:val="32"/>
              </w:rPr>
              <w:t>临沂市住房和城乡建设委员会</w:t>
            </w:r>
          </w:p>
        </w:tc>
        <w:tc>
          <w:tcPr>
            <w:tcW w:w="2602" w:type="dxa"/>
          </w:tcPr>
          <w:p w:rsidR="007E26D9" w:rsidRPr="00DC5C25" w:rsidRDefault="007E26D9" w:rsidP="00D90E12">
            <w:pPr>
              <w:jc w:val="center"/>
              <w:rPr>
                <w:rFonts w:ascii="仿宋_GB2312" w:eastAsia="仿宋_GB2312"/>
                <w:sz w:val="32"/>
                <w:szCs w:val="32"/>
              </w:rPr>
            </w:pPr>
          </w:p>
        </w:tc>
      </w:tr>
      <w:tr w:rsidR="007E26D9" w:rsidRPr="00DC5C25" w:rsidTr="00D90E12">
        <w:tc>
          <w:tcPr>
            <w:tcW w:w="1526" w:type="dxa"/>
          </w:tcPr>
          <w:p w:rsidR="007E26D9" w:rsidRPr="00DC5C25" w:rsidRDefault="007E26D9" w:rsidP="00D90E12">
            <w:pPr>
              <w:jc w:val="center"/>
              <w:rPr>
                <w:rFonts w:ascii="仿宋_GB2312" w:eastAsia="仿宋_GB2312"/>
                <w:sz w:val="32"/>
                <w:szCs w:val="32"/>
              </w:rPr>
            </w:pPr>
            <w:r w:rsidRPr="00DC5C25">
              <w:rPr>
                <w:rFonts w:ascii="仿宋_GB2312" w:eastAsia="仿宋_GB2312" w:hint="eastAsia"/>
                <w:sz w:val="32"/>
                <w:szCs w:val="32"/>
              </w:rPr>
              <w:t>2</w:t>
            </w:r>
          </w:p>
        </w:tc>
        <w:tc>
          <w:tcPr>
            <w:tcW w:w="4394" w:type="dxa"/>
          </w:tcPr>
          <w:p w:rsidR="007E26D9" w:rsidRPr="00DC5C25" w:rsidRDefault="007E26D9" w:rsidP="00D90E12">
            <w:pPr>
              <w:jc w:val="center"/>
              <w:rPr>
                <w:rFonts w:ascii="仿宋_GB2312" w:eastAsia="仿宋_GB2312"/>
                <w:sz w:val="32"/>
                <w:szCs w:val="32"/>
              </w:rPr>
            </w:pPr>
            <w:r w:rsidRPr="00DC5C25">
              <w:rPr>
                <w:rFonts w:ascii="仿宋_GB2312" w:eastAsia="仿宋_GB2312" w:hint="eastAsia"/>
                <w:sz w:val="32"/>
                <w:szCs w:val="32"/>
              </w:rPr>
              <w:t>临沂</w:t>
            </w:r>
            <w:proofErr w:type="gramStart"/>
            <w:r w:rsidRPr="00DC5C25">
              <w:rPr>
                <w:rFonts w:ascii="仿宋_GB2312" w:eastAsia="仿宋_GB2312" w:hint="eastAsia"/>
                <w:sz w:val="32"/>
                <w:szCs w:val="32"/>
              </w:rPr>
              <w:t>市</w:t>
            </w:r>
            <w:proofErr w:type="gramEnd"/>
            <w:r w:rsidRPr="00DC5C25">
              <w:rPr>
                <w:rFonts w:ascii="仿宋_GB2312" w:eastAsia="仿宋_GB2312" w:hint="eastAsia"/>
                <w:sz w:val="32"/>
                <w:szCs w:val="32"/>
              </w:rPr>
              <w:t>市政管理处</w:t>
            </w:r>
          </w:p>
        </w:tc>
        <w:tc>
          <w:tcPr>
            <w:tcW w:w="2602" w:type="dxa"/>
          </w:tcPr>
          <w:p w:rsidR="007E26D9" w:rsidRPr="00DC5C25" w:rsidRDefault="007E26D9" w:rsidP="00D90E12">
            <w:pPr>
              <w:jc w:val="center"/>
              <w:rPr>
                <w:rFonts w:ascii="仿宋_GB2312" w:eastAsia="仿宋_GB2312"/>
                <w:sz w:val="32"/>
                <w:szCs w:val="32"/>
              </w:rPr>
            </w:pPr>
          </w:p>
        </w:tc>
      </w:tr>
      <w:tr w:rsidR="007E26D9" w:rsidRPr="00DC5C25" w:rsidTr="00D90E12">
        <w:tc>
          <w:tcPr>
            <w:tcW w:w="1526" w:type="dxa"/>
          </w:tcPr>
          <w:p w:rsidR="007E26D9" w:rsidRPr="00DC5C25" w:rsidRDefault="007E26D9" w:rsidP="00D90E12">
            <w:pPr>
              <w:jc w:val="center"/>
              <w:rPr>
                <w:rFonts w:ascii="仿宋_GB2312" w:eastAsia="仿宋_GB2312"/>
                <w:sz w:val="32"/>
                <w:szCs w:val="32"/>
              </w:rPr>
            </w:pPr>
            <w:r w:rsidRPr="00DC5C25">
              <w:rPr>
                <w:rFonts w:ascii="仿宋_GB2312" w:eastAsia="仿宋_GB2312" w:hint="eastAsia"/>
                <w:sz w:val="32"/>
                <w:szCs w:val="32"/>
              </w:rPr>
              <w:t>3</w:t>
            </w:r>
          </w:p>
        </w:tc>
        <w:tc>
          <w:tcPr>
            <w:tcW w:w="4394" w:type="dxa"/>
          </w:tcPr>
          <w:p w:rsidR="007E26D9" w:rsidRPr="00DC5C25" w:rsidRDefault="007E26D9" w:rsidP="00D90E12">
            <w:pPr>
              <w:jc w:val="center"/>
              <w:rPr>
                <w:rFonts w:ascii="仿宋_GB2312" w:eastAsia="仿宋_GB2312"/>
                <w:sz w:val="32"/>
                <w:szCs w:val="32"/>
              </w:rPr>
            </w:pPr>
            <w:r w:rsidRPr="00DC5C25">
              <w:rPr>
                <w:rFonts w:ascii="仿宋_GB2312" w:eastAsia="仿宋_GB2312" w:hint="eastAsia"/>
                <w:sz w:val="32"/>
                <w:szCs w:val="32"/>
              </w:rPr>
              <w:t>临沂市公用事业管理处</w:t>
            </w:r>
          </w:p>
        </w:tc>
        <w:tc>
          <w:tcPr>
            <w:tcW w:w="2602" w:type="dxa"/>
          </w:tcPr>
          <w:p w:rsidR="007E26D9" w:rsidRPr="00DC5C25" w:rsidRDefault="007E26D9" w:rsidP="00D90E12">
            <w:pPr>
              <w:jc w:val="center"/>
              <w:rPr>
                <w:rFonts w:ascii="仿宋_GB2312" w:eastAsia="仿宋_GB2312"/>
                <w:sz w:val="32"/>
                <w:szCs w:val="32"/>
              </w:rPr>
            </w:pPr>
          </w:p>
        </w:tc>
      </w:tr>
    </w:tbl>
    <w:p w:rsidR="007E26D9" w:rsidRDefault="007E26D9" w:rsidP="007E26D9">
      <w:pPr>
        <w:rPr>
          <w:rFonts w:ascii="仿宋_GB2312" w:eastAsia="仿宋_GB2312"/>
          <w:sz w:val="32"/>
          <w:szCs w:val="32"/>
        </w:rPr>
      </w:pPr>
    </w:p>
    <w:p w:rsidR="00F90A84" w:rsidRPr="007E26D9" w:rsidRDefault="00F90A84"/>
    <w:sectPr w:rsidR="00F90A84" w:rsidRPr="007E26D9" w:rsidSect="00F90A8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097E87"/>
    <w:multiLevelType w:val="hybridMultilevel"/>
    <w:tmpl w:val="B6BA916E"/>
    <w:lvl w:ilvl="0" w:tplc="3FDEA6B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E26D9"/>
    <w:rsid w:val="00002E9F"/>
    <w:rsid w:val="000038CD"/>
    <w:rsid w:val="00003BCE"/>
    <w:rsid w:val="00005AC3"/>
    <w:rsid w:val="0000700D"/>
    <w:rsid w:val="000114D5"/>
    <w:rsid w:val="00012F74"/>
    <w:rsid w:val="00015A2F"/>
    <w:rsid w:val="00017F54"/>
    <w:rsid w:val="00021C6C"/>
    <w:rsid w:val="000228A6"/>
    <w:rsid w:val="00023176"/>
    <w:rsid w:val="000232D2"/>
    <w:rsid w:val="000269E4"/>
    <w:rsid w:val="00026CC5"/>
    <w:rsid w:val="00030C90"/>
    <w:rsid w:val="0003322D"/>
    <w:rsid w:val="00036599"/>
    <w:rsid w:val="0004007A"/>
    <w:rsid w:val="000411CF"/>
    <w:rsid w:val="00041260"/>
    <w:rsid w:val="00042229"/>
    <w:rsid w:val="000430F7"/>
    <w:rsid w:val="0004408F"/>
    <w:rsid w:val="0004573D"/>
    <w:rsid w:val="000463B8"/>
    <w:rsid w:val="000463F5"/>
    <w:rsid w:val="0004679A"/>
    <w:rsid w:val="00053CE1"/>
    <w:rsid w:val="000540CC"/>
    <w:rsid w:val="000577D6"/>
    <w:rsid w:val="00061D8E"/>
    <w:rsid w:val="00073594"/>
    <w:rsid w:val="00074493"/>
    <w:rsid w:val="000773FA"/>
    <w:rsid w:val="00080F2F"/>
    <w:rsid w:val="00086308"/>
    <w:rsid w:val="00086943"/>
    <w:rsid w:val="00090D7F"/>
    <w:rsid w:val="000913E3"/>
    <w:rsid w:val="00091C68"/>
    <w:rsid w:val="00093485"/>
    <w:rsid w:val="000A0AAF"/>
    <w:rsid w:val="000A6AE3"/>
    <w:rsid w:val="000B389E"/>
    <w:rsid w:val="000C083C"/>
    <w:rsid w:val="000C4823"/>
    <w:rsid w:val="000C7628"/>
    <w:rsid w:val="000D073E"/>
    <w:rsid w:val="000D3A8B"/>
    <w:rsid w:val="000D45CA"/>
    <w:rsid w:val="000D5441"/>
    <w:rsid w:val="000E1327"/>
    <w:rsid w:val="000E1963"/>
    <w:rsid w:val="000F052C"/>
    <w:rsid w:val="00100EE3"/>
    <w:rsid w:val="001118B2"/>
    <w:rsid w:val="00115308"/>
    <w:rsid w:val="00115B64"/>
    <w:rsid w:val="001169F5"/>
    <w:rsid w:val="00122317"/>
    <w:rsid w:val="00125A4F"/>
    <w:rsid w:val="00125D28"/>
    <w:rsid w:val="00126C41"/>
    <w:rsid w:val="00132F0D"/>
    <w:rsid w:val="001337A5"/>
    <w:rsid w:val="0013490D"/>
    <w:rsid w:val="00134E35"/>
    <w:rsid w:val="001520D0"/>
    <w:rsid w:val="00152BC0"/>
    <w:rsid w:val="00153E7F"/>
    <w:rsid w:val="00162707"/>
    <w:rsid w:val="0016512B"/>
    <w:rsid w:val="001667EC"/>
    <w:rsid w:val="00166E1E"/>
    <w:rsid w:val="00166F18"/>
    <w:rsid w:val="00170F4D"/>
    <w:rsid w:val="00174F0B"/>
    <w:rsid w:val="00176E71"/>
    <w:rsid w:val="0018016F"/>
    <w:rsid w:val="00182A0F"/>
    <w:rsid w:val="00184FAD"/>
    <w:rsid w:val="00186A07"/>
    <w:rsid w:val="00197563"/>
    <w:rsid w:val="001A0EB7"/>
    <w:rsid w:val="001A7E66"/>
    <w:rsid w:val="001B187A"/>
    <w:rsid w:val="001B38F4"/>
    <w:rsid w:val="001B5812"/>
    <w:rsid w:val="001B679E"/>
    <w:rsid w:val="001B7097"/>
    <w:rsid w:val="001C4618"/>
    <w:rsid w:val="001C606D"/>
    <w:rsid w:val="001D0A36"/>
    <w:rsid w:val="001D0C98"/>
    <w:rsid w:val="001D2C2D"/>
    <w:rsid w:val="001D6AA0"/>
    <w:rsid w:val="001D6C99"/>
    <w:rsid w:val="001E0DD0"/>
    <w:rsid w:val="001E0F80"/>
    <w:rsid w:val="001E1355"/>
    <w:rsid w:val="001E2661"/>
    <w:rsid w:val="001E3742"/>
    <w:rsid w:val="001E4CCB"/>
    <w:rsid w:val="001E4E1F"/>
    <w:rsid w:val="001F2C06"/>
    <w:rsid w:val="001F600B"/>
    <w:rsid w:val="001F7398"/>
    <w:rsid w:val="00200FC8"/>
    <w:rsid w:val="00204FA2"/>
    <w:rsid w:val="002074E3"/>
    <w:rsid w:val="0021574B"/>
    <w:rsid w:val="0022074A"/>
    <w:rsid w:val="0022380E"/>
    <w:rsid w:val="00225015"/>
    <w:rsid w:val="0023028E"/>
    <w:rsid w:val="0023367C"/>
    <w:rsid w:val="002356DA"/>
    <w:rsid w:val="00235DE8"/>
    <w:rsid w:val="00237792"/>
    <w:rsid w:val="00237B25"/>
    <w:rsid w:val="0024304C"/>
    <w:rsid w:val="002438B1"/>
    <w:rsid w:val="00245077"/>
    <w:rsid w:val="002459A2"/>
    <w:rsid w:val="002554FA"/>
    <w:rsid w:val="002578A0"/>
    <w:rsid w:val="00260B41"/>
    <w:rsid w:val="002610B2"/>
    <w:rsid w:val="0026277F"/>
    <w:rsid w:val="002637A4"/>
    <w:rsid w:val="00263D21"/>
    <w:rsid w:val="00265339"/>
    <w:rsid w:val="00270B38"/>
    <w:rsid w:val="002710F5"/>
    <w:rsid w:val="00274EDC"/>
    <w:rsid w:val="00276304"/>
    <w:rsid w:val="00283560"/>
    <w:rsid w:val="00283923"/>
    <w:rsid w:val="00286241"/>
    <w:rsid w:val="00287133"/>
    <w:rsid w:val="002919B8"/>
    <w:rsid w:val="00291E39"/>
    <w:rsid w:val="00293C3F"/>
    <w:rsid w:val="002972A7"/>
    <w:rsid w:val="002A41A9"/>
    <w:rsid w:val="002A7EDB"/>
    <w:rsid w:val="002B073A"/>
    <w:rsid w:val="002B19A3"/>
    <w:rsid w:val="002B200B"/>
    <w:rsid w:val="002B2293"/>
    <w:rsid w:val="002B2593"/>
    <w:rsid w:val="002B2D92"/>
    <w:rsid w:val="002C0009"/>
    <w:rsid w:val="002C2133"/>
    <w:rsid w:val="002C3627"/>
    <w:rsid w:val="002C5A23"/>
    <w:rsid w:val="002D0ADA"/>
    <w:rsid w:val="002D5178"/>
    <w:rsid w:val="002D5B64"/>
    <w:rsid w:val="002D64ED"/>
    <w:rsid w:val="002E11EC"/>
    <w:rsid w:val="002E19C5"/>
    <w:rsid w:val="002E4610"/>
    <w:rsid w:val="002E6080"/>
    <w:rsid w:val="002F321D"/>
    <w:rsid w:val="002F4B9E"/>
    <w:rsid w:val="00302128"/>
    <w:rsid w:val="003101E8"/>
    <w:rsid w:val="003135DD"/>
    <w:rsid w:val="00313C84"/>
    <w:rsid w:val="003201D5"/>
    <w:rsid w:val="0032100B"/>
    <w:rsid w:val="00323177"/>
    <w:rsid w:val="00327393"/>
    <w:rsid w:val="00332B25"/>
    <w:rsid w:val="00334136"/>
    <w:rsid w:val="00334B4F"/>
    <w:rsid w:val="00335227"/>
    <w:rsid w:val="00353113"/>
    <w:rsid w:val="00354610"/>
    <w:rsid w:val="00360255"/>
    <w:rsid w:val="00361681"/>
    <w:rsid w:val="0036214B"/>
    <w:rsid w:val="00364B25"/>
    <w:rsid w:val="00366FB2"/>
    <w:rsid w:val="0036795E"/>
    <w:rsid w:val="00367E28"/>
    <w:rsid w:val="00370C5D"/>
    <w:rsid w:val="0038087B"/>
    <w:rsid w:val="003829A3"/>
    <w:rsid w:val="003878A4"/>
    <w:rsid w:val="00392D8D"/>
    <w:rsid w:val="00393381"/>
    <w:rsid w:val="00396B50"/>
    <w:rsid w:val="003A06CA"/>
    <w:rsid w:val="003A2988"/>
    <w:rsid w:val="003A3947"/>
    <w:rsid w:val="003B1239"/>
    <w:rsid w:val="003B2AE0"/>
    <w:rsid w:val="003B71E7"/>
    <w:rsid w:val="003C1AE3"/>
    <w:rsid w:val="003C2E26"/>
    <w:rsid w:val="003C3295"/>
    <w:rsid w:val="003C5150"/>
    <w:rsid w:val="003C77A0"/>
    <w:rsid w:val="003D0875"/>
    <w:rsid w:val="003D647C"/>
    <w:rsid w:val="003D7D49"/>
    <w:rsid w:val="003E0F07"/>
    <w:rsid w:val="003E6B62"/>
    <w:rsid w:val="003F0109"/>
    <w:rsid w:val="003F1267"/>
    <w:rsid w:val="003F1A56"/>
    <w:rsid w:val="003F236D"/>
    <w:rsid w:val="003F61C1"/>
    <w:rsid w:val="003F7905"/>
    <w:rsid w:val="003F7BBF"/>
    <w:rsid w:val="00402988"/>
    <w:rsid w:val="00405FF6"/>
    <w:rsid w:val="00410429"/>
    <w:rsid w:val="004114B1"/>
    <w:rsid w:val="00413058"/>
    <w:rsid w:val="00416AE2"/>
    <w:rsid w:val="004216FB"/>
    <w:rsid w:val="00421C0E"/>
    <w:rsid w:val="00422F46"/>
    <w:rsid w:val="004363A7"/>
    <w:rsid w:val="00437238"/>
    <w:rsid w:val="00450760"/>
    <w:rsid w:val="004510A1"/>
    <w:rsid w:val="0045515E"/>
    <w:rsid w:val="00462883"/>
    <w:rsid w:val="004703E2"/>
    <w:rsid w:val="0048382F"/>
    <w:rsid w:val="0049038B"/>
    <w:rsid w:val="00491782"/>
    <w:rsid w:val="00492F03"/>
    <w:rsid w:val="00493D5C"/>
    <w:rsid w:val="00493F8A"/>
    <w:rsid w:val="004966F1"/>
    <w:rsid w:val="004A03D8"/>
    <w:rsid w:val="004A4C95"/>
    <w:rsid w:val="004A787A"/>
    <w:rsid w:val="004B6A71"/>
    <w:rsid w:val="004B72B8"/>
    <w:rsid w:val="004C0809"/>
    <w:rsid w:val="004C3F93"/>
    <w:rsid w:val="004C4575"/>
    <w:rsid w:val="004C68FA"/>
    <w:rsid w:val="004C772C"/>
    <w:rsid w:val="004D5312"/>
    <w:rsid w:val="004E0CAB"/>
    <w:rsid w:val="004E27D3"/>
    <w:rsid w:val="004E309B"/>
    <w:rsid w:val="004E7F40"/>
    <w:rsid w:val="004F0D5C"/>
    <w:rsid w:val="004F64D5"/>
    <w:rsid w:val="004F6CAB"/>
    <w:rsid w:val="004F75C7"/>
    <w:rsid w:val="00500A86"/>
    <w:rsid w:val="00502630"/>
    <w:rsid w:val="00503508"/>
    <w:rsid w:val="00512B5F"/>
    <w:rsid w:val="00512E6B"/>
    <w:rsid w:val="00522A81"/>
    <w:rsid w:val="00524664"/>
    <w:rsid w:val="00531ACC"/>
    <w:rsid w:val="005412BC"/>
    <w:rsid w:val="0054158A"/>
    <w:rsid w:val="0054510E"/>
    <w:rsid w:val="00546829"/>
    <w:rsid w:val="00556194"/>
    <w:rsid w:val="005627C0"/>
    <w:rsid w:val="00567454"/>
    <w:rsid w:val="00571537"/>
    <w:rsid w:val="00571CFE"/>
    <w:rsid w:val="00573213"/>
    <w:rsid w:val="00574547"/>
    <w:rsid w:val="00575051"/>
    <w:rsid w:val="00581A61"/>
    <w:rsid w:val="00586EAB"/>
    <w:rsid w:val="0058722D"/>
    <w:rsid w:val="00591A43"/>
    <w:rsid w:val="00591E43"/>
    <w:rsid w:val="00596314"/>
    <w:rsid w:val="005A061C"/>
    <w:rsid w:val="005A30AC"/>
    <w:rsid w:val="005A51B8"/>
    <w:rsid w:val="005A7C15"/>
    <w:rsid w:val="005B1839"/>
    <w:rsid w:val="005B24C7"/>
    <w:rsid w:val="005B47BF"/>
    <w:rsid w:val="005B4C14"/>
    <w:rsid w:val="005B6E1D"/>
    <w:rsid w:val="005C03C5"/>
    <w:rsid w:val="005C4100"/>
    <w:rsid w:val="005C5687"/>
    <w:rsid w:val="005C5975"/>
    <w:rsid w:val="005C702D"/>
    <w:rsid w:val="005D4D09"/>
    <w:rsid w:val="005E042E"/>
    <w:rsid w:val="005E26DA"/>
    <w:rsid w:val="005E773E"/>
    <w:rsid w:val="005F05EC"/>
    <w:rsid w:val="005F144B"/>
    <w:rsid w:val="006026CA"/>
    <w:rsid w:val="00604890"/>
    <w:rsid w:val="00610544"/>
    <w:rsid w:val="00615EA6"/>
    <w:rsid w:val="006169E2"/>
    <w:rsid w:val="00621531"/>
    <w:rsid w:val="00621B1D"/>
    <w:rsid w:val="00621DF9"/>
    <w:rsid w:val="0062386F"/>
    <w:rsid w:val="00624431"/>
    <w:rsid w:val="0062641B"/>
    <w:rsid w:val="00627D87"/>
    <w:rsid w:val="00631938"/>
    <w:rsid w:val="00631B14"/>
    <w:rsid w:val="00632963"/>
    <w:rsid w:val="006339A2"/>
    <w:rsid w:val="00633B95"/>
    <w:rsid w:val="00634090"/>
    <w:rsid w:val="00636A0C"/>
    <w:rsid w:val="00637813"/>
    <w:rsid w:val="00644720"/>
    <w:rsid w:val="006506BA"/>
    <w:rsid w:val="006512CF"/>
    <w:rsid w:val="006524E7"/>
    <w:rsid w:val="0065495F"/>
    <w:rsid w:val="006622E6"/>
    <w:rsid w:val="00663D75"/>
    <w:rsid w:val="00667290"/>
    <w:rsid w:val="00667D62"/>
    <w:rsid w:val="006715BE"/>
    <w:rsid w:val="0067165B"/>
    <w:rsid w:val="00672B3E"/>
    <w:rsid w:val="00680B14"/>
    <w:rsid w:val="0068255B"/>
    <w:rsid w:val="00682AC0"/>
    <w:rsid w:val="0069185C"/>
    <w:rsid w:val="006A65DD"/>
    <w:rsid w:val="006B0409"/>
    <w:rsid w:val="006B2107"/>
    <w:rsid w:val="006B4D0B"/>
    <w:rsid w:val="006B7CD4"/>
    <w:rsid w:val="006C25EE"/>
    <w:rsid w:val="006C4B75"/>
    <w:rsid w:val="006C56B4"/>
    <w:rsid w:val="006C5E66"/>
    <w:rsid w:val="006D12E7"/>
    <w:rsid w:val="006D15D7"/>
    <w:rsid w:val="006D2317"/>
    <w:rsid w:val="006D26AD"/>
    <w:rsid w:val="006D40AC"/>
    <w:rsid w:val="006D4624"/>
    <w:rsid w:val="006E6595"/>
    <w:rsid w:val="006E6786"/>
    <w:rsid w:val="006E6A09"/>
    <w:rsid w:val="006F04BE"/>
    <w:rsid w:val="006F29AE"/>
    <w:rsid w:val="006F3DBC"/>
    <w:rsid w:val="006F4527"/>
    <w:rsid w:val="006F585D"/>
    <w:rsid w:val="006F6E77"/>
    <w:rsid w:val="006F7546"/>
    <w:rsid w:val="00711418"/>
    <w:rsid w:val="0071290F"/>
    <w:rsid w:val="007162C7"/>
    <w:rsid w:val="00717B87"/>
    <w:rsid w:val="0072010A"/>
    <w:rsid w:val="0072236C"/>
    <w:rsid w:val="007266E8"/>
    <w:rsid w:val="007269F6"/>
    <w:rsid w:val="00732328"/>
    <w:rsid w:val="0073269B"/>
    <w:rsid w:val="00734441"/>
    <w:rsid w:val="007354C3"/>
    <w:rsid w:val="00737257"/>
    <w:rsid w:val="00740326"/>
    <w:rsid w:val="007420A6"/>
    <w:rsid w:val="007429BB"/>
    <w:rsid w:val="00742A92"/>
    <w:rsid w:val="00743ED3"/>
    <w:rsid w:val="00745A45"/>
    <w:rsid w:val="0075079D"/>
    <w:rsid w:val="00752945"/>
    <w:rsid w:val="00754A75"/>
    <w:rsid w:val="00755AAC"/>
    <w:rsid w:val="00760850"/>
    <w:rsid w:val="0076109A"/>
    <w:rsid w:val="007646B0"/>
    <w:rsid w:val="00764F53"/>
    <w:rsid w:val="007667DA"/>
    <w:rsid w:val="007718AC"/>
    <w:rsid w:val="007738EB"/>
    <w:rsid w:val="007751C5"/>
    <w:rsid w:val="007755AC"/>
    <w:rsid w:val="00777666"/>
    <w:rsid w:val="00782F0F"/>
    <w:rsid w:val="007830B0"/>
    <w:rsid w:val="00786C6B"/>
    <w:rsid w:val="007902E7"/>
    <w:rsid w:val="00791442"/>
    <w:rsid w:val="0079306A"/>
    <w:rsid w:val="00793D8D"/>
    <w:rsid w:val="0079510B"/>
    <w:rsid w:val="00795202"/>
    <w:rsid w:val="0079546E"/>
    <w:rsid w:val="0079595F"/>
    <w:rsid w:val="007A1D38"/>
    <w:rsid w:val="007A1F11"/>
    <w:rsid w:val="007A5D44"/>
    <w:rsid w:val="007B0831"/>
    <w:rsid w:val="007B5E5E"/>
    <w:rsid w:val="007B7E14"/>
    <w:rsid w:val="007C0886"/>
    <w:rsid w:val="007C4435"/>
    <w:rsid w:val="007D17C3"/>
    <w:rsid w:val="007D278D"/>
    <w:rsid w:val="007D64B3"/>
    <w:rsid w:val="007D65D1"/>
    <w:rsid w:val="007D6630"/>
    <w:rsid w:val="007E12F0"/>
    <w:rsid w:val="007E22BA"/>
    <w:rsid w:val="007E26D9"/>
    <w:rsid w:val="007E62F5"/>
    <w:rsid w:val="007E7803"/>
    <w:rsid w:val="007F10EA"/>
    <w:rsid w:val="007F39DC"/>
    <w:rsid w:val="008007BF"/>
    <w:rsid w:val="00801F6D"/>
    <w:rsid w:val="008039E9"/>
    <w:rsid w:val="00807798"/>
    <w:rsid w:val="00807991"/>
    <w:rsid w:val="00810E50"/>
    <w:rsid w:val="008132CB"/>
    <w:rsid w:val="00814550"/>
    <w:rsid w:val="00815E18"/>
    <w:rsid w:val="008166CE"/>
    <w:rsid w:val="008222E9"/>
    <w:rsid w:val="008259BB"/>
    <w:rsid w:val="00827E54"/>
    <w:rsid w:val="00830A0D"/>
    <w:rsid w:val="00831511"/>
    <w:rsid w:val="008321D4"/>
    <w:rsid w:val="0083223B"/>
    <w:rsid w:val="0084015E"/>
    <w:rsid w:val="00842E98"/>
    <w:rsid w:val="008471B1"/>
    <w:rsid w:val="00847BDC"/>
    <w:rsid w:val="00850DBC"/>
    <w:rsid w:val="00853AF5"/>
    <w:rsid w:val="008540E0"/>
    <w:rsid w:val="00854667"/>
    <w:rsid w:val="00855CF9"/>
    <w:rsid w:val="00862DA5"/>
    <w:rsid w:val="00864AC2"/>
    <w:rsid w:val="00872557"/>
    <w:rsid w:val="008734DD"/>
    <w:rsid w:val="008744C2"/>
    <w:rsid w:val="00876565"/>
    <w:rsid w:val="00876613"/>
    <w:rsid w:val="00877826"/>
    <w:rsid w:val="008828D2"/>
    <w:rsid w:val="00883C3C"/>
    <w:rsid w:val="008858D9"/>
    <w:rsid w:val="00890AA7"/>
    <w:rsid w:val="00891AE3"/>
    <w:rsid w:val="008945AB"/>
    <w:rsid w:val="00895D55"/>
    <w:rsid w:val="00895F2E"/>
    <w:rsid w:val="0089756F"/>
    <w:rsid w:val="008A336D"/>
    <w:rsid w:val="008A5615"/>
    <w:rsid w:val="008B2845"/>
    <w:rsid w:val="008B32D7"/>
    <w:rsid w:val="008B3789"/>
    <w:rsid w:val="008B5003"/>
    <w:rsid w:val="008B68DE"/>
    <w:rsid w:val="008B69D1"/>
    <w:rsid w:val="008B7869"/>
    <w:rsid w:val="008C1F9F"/>
    <w:rsid w:val="008C44AC"/>
    <w:rsid w:val="008C4EEA"/>
    <w:rsid w:val="008C652B"/>
    <w:rsid w:val="008C6A3B"/>
    <w:rsid w:val="008C6EA2"/>
    <w:rsid w:val="008C7258"/>
    <w:rsid w:val="008D26AF"/>
    <w:rsid w:val="008D37A9"/>
    <w:rsid w:val="008D3B80"/>
    <w:rsid w:val="008D57BA"/>
    <w:rsid w:val="008D63A7"/>
    <w:rsid w:val="008D77B3"/>
    <w:rsid w:val="008D78DC"/>
    <w:rsid w:val="008E0FB3"/>
    <w:rsid w:val="008E2AEA"/>
    <w:rsid w:val="008F2281"/>
    <w:rsid w:val="00901088"/>
    <w:rsid w:val="00904F97"/>
    <w:rsid w:val="0091000D"/>
    <w:rsid w:val="009129C9"/>
    <w:rsid w:val="009301A7"/>
    <w:rsid w:val="00932026"/>
    <w:rsid w:val="009360A5"/>
    <w:rsid w:val="00936595"/>
    <w:rsid w:val="009371CF"/>
    <w:rsid w:val="00941263"/>
    <w:rsid w:val="00941A44"/>
    <w:rsid w:val="00945C70"/>
    <w:rsid w:val="00947913"/>
    <w:rsid w:val="0095154C"/>
    <w:rsid w:val="0096042F"/>
    <w:rsid w:val="009623F0"/>
    <w:rsid w:val="00963EFC"/>
    <w:rsid w:val="00963F58"/>
    <w:rsid w:val="00965418"/>
    <w:rsid w:val="00972715"/>
    <w:rsid w:val="009737A6"/>
    <w:rsid w:val="009750F2"/>
    <w:rsid w:val="0098142E"/>
    <w:rsid w:val="00984075"/>
    <w:rsid w:val="00984EC2"/>
    <w:rsid w:val="00985FCB"/>
    <w:rsid w:val="0098693F"/>
    <w:rsid w:val="00987580"/>
    <w:rsid w:val="00990D6D"/>
    <w:rsid w:val="009A7031"/>
    <w:rsid w:val="009B1778"/>
    <w:rsid w:val="009B3CB5"/>
    <w:rsid w:val="009B403C"/>
    <w:rsid w:val="009B5DF5"/>
    <w:rsid w:val="009B7D29"/>
    <w:rsid w:val="009C02C2"/>
    <w:rsid w:val="009C1FBD"/>
    <w:rsid w:val="009C7B69"/>
    <w:rsid w:val="009D16DD"/>
    <w:rsid w:val="009D1F42"/>
    <w:rsid w:val="009D49CB"/>
    <w:rsid w:val="009D724C"/>
    <w:rsid w:val="009D7402"/>
    <w:rsid w:val="009E3274"/>
    <w:rsid w:val="009E42C2"/>
    <w:rsid w:val="009E4F0D"/>
    <w:rsid w:val="009E7EE9"/>
    <w:rsid w:val="009F0A0F"/>
    <w:rsid w:val="009F2AB2"/>
    <w:rsid w:val="00A03E15"/>
    <w:rsid w:val="00A07D42"/>
    <w:rsid w:val="00A151B9"/>
    <w:rsid w:val="00A3020C"/>
    <w:rsid w:val="00A31DD1"/>
    <w:rsid w:val="00A328A3"/>
    <w:rsid w:val="00A3428D"/>
    <w:rsid w:val="00A36033"/>
    <w:rsid w:val="00A36C3F"/>
    <w:rsid w:val="00A42D93"/>
    <w:rsid w:val="00A441E5"/>
    <w:rsid w:val="00A52857"/>
    <w:rsid w:val="00A52DAB"/>
    <w:rsid w:val="00A52DF5"/>
    <w:rsid w:val="00A53633"/>
    <w:rsid w:val="00A553C0"/>
    <w:rsid w:val="00A651BF"/>
    <w:rsid w:val="00A709EB"/>
    <w:rsid w:val="00A71271"/>
    <w:rsid w:val="00A758D8"/>
    <w:rsid w:val="00A779D0"/>
    <w:rsid w:val="00A827C8"/>
    <w:rsid w:val="00A84E47"/>
    <w:rsid w:val="00A86BD6"/>
    <w:rsid w:val="00A90B34"/>
    <w:rsid w:val="00A92F61"/>
    <w:rsid w:val="00A9488A"/>
    <w:rsid w:val="00A94F39"/>
    <w:rsid w:val="00A971A3"/>
    <w:rsid w:val="00A97E2B"/>
    <w:rsid w:val="00AA18D8"/>
    <w:rsid w:val="00AA4568"/>
    <w:rsid w:val="00AA4EE2"/>
    <w:rsid w:val="00AA7779"/>
    <w:rsid w:val="00AB09F5"/>
    <w:rsid w:val="00AB557A"/>
    <w:rsid w:val="00AB68AC"/>
    <w:rsid w:val="00AC0361"/>
    <w:rsid w:val="00AC0A12"/>
    <w:rsid w:val="00AC0C4D"/>
    <w:rsid w:val="00AC6A74"/>
    <w:rsid w:val="00AD1E05"/>
    <w:rsid w:val="00AD276B"/>
    <w:rsid w:val="00AD56C2"/>
    <w:rsid w:val="00AD6E4D"/>
    <w:rsid w:val="00AD70FC"/>
    <w:rsid w:val="00AD7E14"/>
    <w:rsid w:val="00AE3407"/>
    <w:rsid w:val="00AF19FC"/>
    <w:rsid w:val="00AF25B6"/>
    <w:rsid w:val="00AF56AD"/>
    <w:rsid w:val="00AF6223"/>
    <w:rsid w:val="00AF696D"/>
    <w:rsid w:val="00B01C8B"/>
    <w:rsid w:val="00B03F90"/>
    <w:rsid w:val="00B071DF"/>
    <w:rsid w:val="00B07DCA"/>
    <w:rsid w:val="00B13AD7"/>
    <w:rsid w:val="00B14333"/>
    <w:rsid w:val="00B1438A"/>
    <w:rsid w:val="00B209C2"/>
    <w:rsid w:val="00B216EC"/>
    <w:rsid w:val="00B2632F"/>
    <w:rsid w:val="00B2683C"/>
    <w:rsid w:val="00B26DDA"/>
    <w:rsid w:val="00B2737F"/>
    <w:rsid w:val="00B274EF"/>
    <w:rsid w:val="00B36226"/>
    <w:rsid w:val="00B431CE"/>
    <w:rsid w:val="00B43EBC"/>
    <w:rsid w:val="00B455DF"/>
    <w:rsid w:val="00B46C0C"/>
    <w:rsid w:val="00B472B8"/>
    <w:rsid w:val="00B50FA7"/>
    <w:rsid w:val="00B54E0F"/>
    <w:rsid w:val="00B65E23"/>
    <w:rsid w:val="00B6737C"/>
    <w:rsid w:val="00B73F7C"/>
    <w:rsid w:val="00B77382"/>
    <w:rsid w:val="00B82FE0"/>
    <w:rsid w:val="00B87244"/>
    <w:rsid w:val="00B91ABB"/>
    <w:rsid w:val="00B924EE"/>
    <w:rsid w:val="00B96681"/>
    <w:rsid w:val="00BA0305"/>
    <w:rsid w:val="00BA280F"/>
    <w:rsid w:val="00BA4AF5"/>
    <w:rsid w:val="00BA4B94"/>
    <w:rsid w:val="00BA5645"/>
    <w:rsid w:val="00BA5B9C"/>
    <w:rsid w:val="00BA7333"/>
    <w:rsid w:val="00BC0A86"/>
    <w:rsid w:val="00BC4A50"/>
    <w:rsid w:val="00BD0771"/>
    <w:rsid w:val="00BD2C19"/>
    <w:rsid w:val="00BD2DE6"/>
    <w:rsid w:val="00BD7276"/>
    <w:rsid w:val="00BE113B"/>
    <w:rsid w:val="00BE3498"/>
    <w:rsid w:val="00BE6CC9"/>
    <w:rsid w:val="00BE7599"/>
    <w:rsid w:val="00BE7AB8"/>
    <w:rsid w:val="00BF101D"/>
    <w:rsid w:val="00BF37C1"/>
    <w:rsid w:val="00C0121E"/>
    <w:rsid w:val="00C01A41"/>
    <w:rsid w:val="00C04BD5"/>
    <w:rsid w:val="00C10387"/>
    <w:rsid w:val="00C12429"/>
    <w:rsid w:val="00C1533D"/>
    <w:rsid w:val="00C1591B"/>
    <w:rsid w:val="00C16B62"/>
    <w:rsid w:val="00C17147"/>
    <w:rsid w:val="00C2135B"/>
    <w:rsid w:val="00C2336B"/>
    <w:rsid w:val="00C27C48"/>
    <w:rsid w:val="00C32419"/>
    <w:rsid w:val="00C36C75"/>
    <w:rsid w:val="00C376CC"/>
    <w:rsid w:val="00C435CF"/>
    <w:rsid w:val="00C43997"/>
    <w:rsid w:val="00C448B2"/>
    <w:rsid w:val="00C44AF8"/>
    <w:rsid w:val="00C46D8E"/>
    <w:rsid w:val="00C53E57"/>
    <w:rsid w:val="00C56973"/>
    <w:rsid w:val="00C56D45"/>
    <w:rsid w:val="00C5797D"/>
    <w:rsid w:val="00C662C0"/>
    <w:rsid w:val="00C71ADE"/>
    <w:rsid w:val="00C766F1"/>
    <w:rsid w:val="00C7775D"/>
    <w:rsid w:val="00C77F03"/>
    <w:rsid w:val="00C8073B"/>
    <w:rsid w:val="00C80A3D"/>
    <w:rsid w:val="00C80BB5"/>
    <w:rsid w:val="00C8367A"/>
    <w:rsid w:val="00C95807"/>
    <w:rsid w:val="00C95DEB"/>
    <w:rsid w:val="00C96085"/>
    <w:rsid w:val="00C965F8"/>
    <w:rsid w:val="00C966D8"/>
    <w:rsid w:val="00C97463"/>
    <w:rsid w:val="00CA32D9"/>
    <w:rsid w:val="00CB01A2"/>
    <w:rsid w:val="00CB6A77"/>
    <w:rsid w:val="00CB78D6"/>
    <w:rsid w:val="00CB7D39"/>
    <w:rsid w:val="00CC02F7"/>
    <w:rsid w:val="00CC2017"/>
    <w:rsid w:val="00CC22BC"/>
    <w:rsid w:val="00CC4ED8"/>
    <w:rsid w:val="00CC50C6"/>
    <w:rsid w:val="00CC513D"/>
    <w:rsid w:val="00CD0261"/>
    <w:rsid w:val="00CD3F3C"/>
    <w:rsid w:val="00CE3DBD"/>
    <w:rsid w:val="00CF3F38"/>
    <w:rsid w:val="00CF47CB"/>
    <w:rsid w:val="00CF6D35"/>
    <w:rsid w:val="00CF7DC4"/>
    <w:rsid w:val="00D038BD"/>
    <w:rsid w:val="00D139A1"/>
    <w:rsid w:val="00D144C6"/>
    <w:rsid w:val="00D200E5"/>
    <w:rsid w:val="00D26029"/>
    <w:rsid w:val="00D302F0"/>
    <w:rsid w:val="00D42E42"/>
    <w:rsid w:val="00D460CA"/>
    <w:rsid w:val="00D46FCD"/>
    <w:rsid w:val="00D503B1"/>
    <w:rsid w:val="00D52580"/>
    <w:rsid w:val="00D6662F"/>
    <w:rsid w:val="00D7038C"/>
    <w:rsid w:val="00D71ADD"/>
    <w:rsid w:val="00D72B8E"/>
    <w:rsid w:val="00D72D2D"/>
    <w:rsid w:val="00D83414"/>
    <w:rsid w:val="00D8349F"/>
    <w:rsid w:val="00D85E2A"/>
    <w:rsid w:val="00D85FE1"/>
    <w:rsid w:val="00D87AE0"/>
    <w:rsid w:val="00D93D1E"/>
    <w:rsid w:val="00D95A0F"/>
    <w:rsid w:val="00D97ACD"/>
    <w:rsid w:val="00DA0D11"/>
    <w:rsid w:val="00DA45CB"/>
    <w:rsid w:val="00DA5A72"/>
    <w:rsid w:val="00DA5BD9"/>
    <w:rsid w:val="00DA69E8"/>
    <w:rsid w:val="00DA79D0"/>
    <w:rsid w:val="00DB086A"/>
    <w:rsid w:val="00DB1E38"/>
    <w:rsid w:val="00DB2BD1"/>
    <w:rsid w:val="00DB7BC5"/>
    <w:rsid w:val="00DC64A3"/>
    <w:rsid w:val="00DD1CE4"/>
    <w:rsid w:val="00DD4705"/>
    <w:rsid w:val="00DE06AC"/>
    <w:rsid w:val="00DE52C0"/>
    <w:rsid w:val="00DF403A"/>
    <w:rsid w:val="00DF4CE7"/>
    <w:rsid w:val="00DF593B"/>
    <w:rsid w:val="00DF67E9"/>
    <w:rsid w:val="00DF6C10"/>
    <w:rsid w:val="00E168AD"/>
    <w:rsid w:val="00E20798"/>
    <w:rsid w:val="00E20EE4"/>
    <w:rsid w:val="00E20FD0"/>
    <w:rsid w:val="00E21F35"/>
    <w:rsid w:val="00E2253E"/>
    <w:rsid w:val="00E22923"/>
    <w:rsid w:val="00E24693"/>
    <w:rsid w:val="00E24A05"/>
    <w:rsid w:val="00E27EEC"/>
    <w:rsid w:val="00E33A25"/>
    <w:rsid w:val="00E35B37"/>
    <w:rsid w:val="00E37DA4"/>
    <w:rsid w:val="00E41C4D"/>
    <w:rsid w:val="00E454F9"/>
    <w:rsid w:val="00E4762D"/>
    <w:rsid w:val="00E50C76"/>
    <w:rsid w:val="00E52980"/>
    <w:rsid w:val="00E5340C"/>
    <w:rsid w:val="00E6098C"/>
    <w:rsid w:val="00E62D18"/>
    <w:rsid w:val="00E62F52"/>
    <w:rsid w:val="00E6311A"/>
    <w:rsid w:val="00E64510"/>
    <w:rsid w:val="00E64528"/>
    <w:rsid w:val="00E74339"/>
    <w:rsid w:val="00E74E61"/>
    <w:rsid w:val="00E82B3B"/>
    <w:rsid w:val="00E8463D"/>
    <w:rsid w:val="00E851F4"/>
    <w:rsid w:val="00E85A17"/>
    <w:rsid w:val="00E85E39"/>
    <w:rsid w:val="00E9379B"/>
    <w:rsid w:val="00E94C6C"/>
    <w:rsid w:val="00E95A16"/>
    <w:rsid w:val="00EA37DF"/>
    <w:rsid w:val="00EB0852"/>
    <w:rsid w:val="00EB0FE0"/>
    <w:rsid w:val="00EB7DE1"/>
    <w:rsid w:val="00EC043C"/>
    <w:rsid w:val="00EC0586"/>
    <w:rsid w:val="00EC3655"/>
    <w:rsid w:val="00EC630D"/>
    <w:rsid w:val="00ED1CD4"/>
    <w:rsid w:val="00ED60CB"/>
    <w:rsid w:val="00ED6544"/>
    <w:rsid w:val="00EE46E7"/>
    <w:rsid w:val="00EE4BB1"/>
    <w:rsid w:val="00EF1767"/>
    <w:rsid w:val="00EF4E1C"/>
    <w:rsid w:val="00EF7D03"/>
    <w:rsid w:val="00F007DC"/>
    <w:rsid w:val="00F01062"/>
    <w:rsid w:val="00F01222"/>
    <w:rsid w:val="00F05A68"/>
    <w:rsid w:val="00F108A9"/>
    <w:rsid w:val="00F335D8"/>
    <w:rsid w:val="00F400A5"/>
    <w:rsid w:val="00F44453"/>
    <w:rsid w:val="00F45C49"/>
    <w:rsid w:val="00F4617F"/>
    <w:rsid w:val="00F461FF"/>
    <w:rsid w:val="00F50598"/>
    <w:rsid w:val="00F5510A"/>
    <w:rsid w:val="00F561D5"/>
    <w:rsid w:val="00F62275"/>
    <w:rsid w:val="00F679E7"/>
    <w:rsid w:val="00F71540"/>
    <w:rsid w:val="00F75173"/>
    <w:rsid w:val="00F84905"/>
    <w:rsid w:val="00F87315"/>
    <w:rsid w:val="00F90A84"/>
    <w:rsid w:val="00F92387"/>
    <w:rsid w:val="00F97A3B"/>
    <w:rsid w:val="00FA01DC"/>
    <w:rsid w:val="00FA2478"/>
    <w:rsid w:val="00FA34C5"/>
    <w:rsid w:val="00FA5DDD"/>
    <w:rsid w:val="00FB53C1"/>
    <w:rsid w:val="00FB6555"/>
    <w:rsid w:val="00FB74D2"/>
    <w:rsid w:val="00FC2755"/>
    <w:rsid w:val="00FC3F10"/>
    <w:rsid w:val="00FC413D"/>
    <w:rsid w:val="00FD2FD0"/>
    <w:rsid w:val="00FD6C9C"/>
    <w:rsid w:val="00FD6DA1"/>
    <w:rsid w:val="00FD7C9E"/>
    <w:rsid w:val="00FE2A83"/>
    <w:rsid w:val="00FE78C2"/>
    <w:rsid w:val="00FF07ED"/>
    <w:rsid w:val="00FF24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6D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26D9"/>
    <w:pPr>
      <w:ind w:firstLineChars="200" w:firstLine="420"/>
    </w:pPr>
  </w:style>
  <w:style w:type="table" w:styleId="a4">
    <w:name w:val="Table Grid"/>
    <w:basedOn w:val="a1"/>
    <w:uiPriority w:val="59"/>
    <w:rsid w:val="007E26D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233</Words>
  <Characters>1331</Characters>
  <Application>Microsoft Office Word</Application>
  <DocSecurity>0</DocSecurity>
  <Lines>11</Lines>
  <Paragraphs>3</Paragraphs>
  <ScaleCrop>false</ScaleCrop>
  <Company>微软中国</Company>
  <LinksUpToDate>false</LinksUpToDate>
  <CharactersWithSpaces>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2013-10-31T01:58:00Z</dcterms:created>
  <dcterms:modified xsi:type="dcterms:W3CDTF">2013-10-31T01:59:00Z</dcterms:modified>
</cp:coreProperties>
</file>