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4E9" w:rsidRPr="003E55CE" w:rsidRDefault="006914E9" w:rsidP="001102F3">
      <w:pPr>
        <w:spacing w:after="720"/>
        <w:jc w:val="center"/>
        <w:rPr>
          <w:rFonts w:ascii="文星标宋" w:eastAsia="文星标宋" w:hAnsi="宋体"/>
          <w:sz w:val="44"/>
          <w:szCs w:val="44"/>
        </w:rPr>
      </w:pPr>
      <w:r w:rsidRPr="003E55CE">
        <w:rPr>
          <w:rFonts w:ascii="文星标宋" w:eastAsia="文星标宋" w:hAnsi="宋体" w:hint="eastAsia"/>
          <w:sz w:val="44"/>
          <w:szCs w:val="44"/>
        </w:rPr>
        <w:t>临沂市民用建筑水龙头备案标准</w:t>
      </w:r>
    </w:p>
    <w:p w:rsidR="006914E9" w:rsidRPr="003A53B7" w:rsidRDefault="006914E9" w:rsidP="003E55CE">
      <w:pPr>
        <w:spacing w:afterLines="50" w:line="560" w:lineRule="exact"/>
        <w:ind w:firstLineChars="20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为加强全市</w:t>
      </w:r>
      <w:r>
        <w:rPr>
          <w:rFonts w:ascii="仿宋_GB2312" w:eastAsia="仿宋_GB2312" w:hint="eastAsia"/>
          <w:sz w:val="30"/>
          <w:szCs w:val="30"/>
        </w:rPr>
        <w:t>民用</w:t>
      </w:r>
      <w:r w:rsidRPr="003A53B7">
        <w:rPr>
          <w:rFonts w:ascii="仿宋_GB2312" w:eastAsia="仿宋_GB2312" w:hint="eastAsia"/>
          <w:sz w:val="30"/>
          <w:szCs w:val="30"/>
        </w:rPr>
        <w:t>建筑水龙头的质量管理，切实提升建筑品质，依据</w:t>
      </w:r>
      <w:r w:rsidRPr="003A53B7">
        <w:rPr>
          <w:rFonts w:ascii="仿宋_GB2312" w:eastAsia="仿宋_GB2312"/>
          <w:sz w:val="30"/>
          <w:szCs w:val="30"/>
        </w:rPr>
        <w:t>GB18145-2014</w:t>
      </w:r>
      <w:r w:rsidRPr="003A53B7">
        <w:rPr>
          <w:rFonts w:ascii="仿宋_GB2312" w:eastAsia="仿宋_GB2312" w:hint="eastAsia"/>
          <w:sz w:val="30"/>
          <w:szCs w:val="30"/>
        </w:rPr>
        <w:t>《陶瓷片密封水嘴》等标准，根据全市建筑工程施工用质量要求现状，特制定本</w:t>
      </w:r>
      <w:r>
        <w:rPr>
          <w:rFonts w:ascii="仿宋_GB2312" w:eastAsia="仿宋_GB2312" w:hint="eastAsia"/>
          <w:sz w:val="30"/>
          <w:szCs w:val="30"/>
        </w:rPr>
        <w:t>标准。</w:t>
      </w:r>
    </w:p>
    <w:p w:rsidR="006914E9" w:rsidRPr="0036140F" w:rsidRDefault="006914E9" w:rsidP="003E55CE">
      <w:pPr>
        <w:pStyle w:val="ListParagraph"/>
        <w:spacing w:after="0" w:line="560" w:lineRule="exact"/>
        <w:ind w:firstLineChars="235" w:firstLine="3168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一、</w:t>
      </w:r>
      <w:r w:rsidRPr="0036140F">
        <w:rPr>
          <w:rFonts w:ascii="仿宋_GB2312" w:eastAsia="仿宋_GB2312" w:hint="eastAsia"/>
          <w:b/>
          <w:sz w:val="30"/>
          <w:szCs w:val="30"/>
        </w:rPr>
        <w:t>基本要求</w:t>
      </w:r>
    </w:p>
    <w:p w:rsidR="006914E9" w:rsidRPr="003A53B7" w:rsidRDefault="006914E9" w:rsidP="003E55CE">
      <w:pPr>
        <w:spacing w:after="0" w:line="560" w:lineRule="exact"/>
        <w:ind w:firstLineChars="20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淘汰传统老式铸铁水龙头，推广使用不锈钢、铜制水龙头。</w:t>
      </w:r>
    </w:p>
    <w:p w:rsidR="006914E9" w:rsidRPr="003A53B7" w:rsidRDefault="006914E9" w:rsidP="00A12C1E">
      <w:pPr>
        <w:spacing w:afterLines="50" w:line="560" w:lineRule="exact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推广使用陶瓷阀</w:t>
      </w:r>
      <w:r>
        <w:rPr>
          <w:rFonts w:ascii="仿宋_GB2312" w:eastAsia="仿宋_GB2312" w:hint="eastAsia"/>
          <w:sz w:val="30"/>
          <w:szCs w:val="30"/>
        </w:rPr>
        <w:t>开启</w:t>
      </w:r>
      <w:r>
        <w:rPr>
          <w:rFonts w:ascii="仿宋_GB2312" w:eastAsia="仿宋_GB2312"/>
          <w:sz w:val="30"/>
          <w:szCs w:val="30"/>
        </w:rPr>
        <w:t>30</w:t>
      </w:r>
      <w:r>
        <w:rPr>
          <w:rFonts w:ascii="仿宋_GB2312" w:eastAsia="仿宋_GB2312" w:hint="eastAsia"/>
          <w:sz w:val="30"/>
          <w:szCs w:val="30"/>
        </w:rPr>
        <w:t>万次上</w:t>
      </w:r>
      <w:r w:rsidRPr="003A53B7"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采用</w:t>
      </w:r>
      <w:r w:rsidRPr="003A53B7">
        <w:rPr>
          <w:rFonts w:ascii="仿宋_GB2312" w:eastAsia="仿宋_GB2312" w:hint="eastAsia"/>
          <w:sz w:val="30"/>
          <w:szCs w:val="30"/>
        </w:rPr>
        <w:t>烤漆工艺</w:t>
      </w:r>
      <w:r>
        <w:rPr>
          <w:rFonts w:ascii="仿宋_GB2312" w:eastAsia="仿宋_GB2312" w:hint="eastAsia"/>
          <w:sz w:val="30"/>
          <w:szCs w:val="30"/>
        </w:rPr>
        <w:t>加装起泡器。</w:t>
      </w:r>
    </w:p>
    <w:p w:rsidR="006914E9" w:rsidRPr="0036140F" w:rsidRDefault="006914E9" w:rsidP="003E55CE">
      <w:pPr>
        <w:pStyle w:val="ListParagraph"/>
        <w:spacing w:after="0" w:line="560" w:lineRule="exact"/>
        <w:ind w:firstLineChars="235" w:firstLine="31680"/>
        <w:rPr>
          <w:rFonts w:ascii="仿宋_GB2312" w:eastAsia="仿宋_GB2312"/>
          <w:b/>
          <w:sz w:val="30"/>
          <w:szCs w:val="30"/>
        </w:rPr>
      </w:pPr>
      <w:r w:rsidRPr="0036140F">
        <w:rPr>
          <w:rFonts w:ascii="仿宋_GB2312" w:eastAsia="仿宋_GB2312" w:hint="eastAsia"/>
          <w:b/>
          <w:sz w:val="30"/>
          <w:szCs w:val="30"/>
        </w:rPr>
        <w:t>二、质量要求</w:t>
      </w:r>
    </w:p>
    <w:p w:rsidR="006914E9" w:rsidRPr="003A53B7" w:rsidRDefault="006914E9" w:rsidP="003E55CE">
      <w:pPr>
        <w:spacing w:after="0" w:line="560" w:lineRule="exact"/>
        <w:ind w:firstLineChars="25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1</w:t>
      </w:r>
      <w:r w:rsidRPr="003A53B7">
        <w:rPr>
          <w:rFonts w:ascii="仿宋_GB2312" w:eastAsia="仿宋_GB2312" w:hint="eastAsia"/>
          <w:sz w:val="30"/>
          <w:szCs w:val="30"/>
        </w:rPr>
        <w:t>、外观</w:t>
      </w:r>
    </w:p>
    <w:p w:rsidR="006914E9" w:rsidRPr="003A53B7" w:rsidRDefault="006914E9" w:rsidP="003E55CE">
      <w:pPr>
        <w:spacing w:after="0" w:line="560" w:lineRule="exact"/>
        <w:ind w:firstLineChars="20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(1)</w:t>
      </w:r>
      <w:r w:rsidRPr="003A53B7">
        <w:rPr>
          <w:rFonts w:ascii="仿宋_GB2312" w:eastAsia="仿宋_GB2312" w:hint="eastAsia"/>
          <w:sz w:val="30"/>
          <w:szCs w:val="30"/>
        </w:rPr>
        <w:t>镀层表面光泽均匀，不应有脱皮、龟裂、烧焦、露底、剥落、黑斑及明显的麻点、毛刺等缺陷。</w:t>
      </w:r>
    </w:p>
    <w:p w:rsidR="006914E9" w:rsidRPr="003A53B7" w:rsidRDefault="006914E9" w:rsidP="003E55CE">
      <w:pPr>
        <w:spacing w:after="0" w:line="560" w:lineRule="exact"/>
        <w:ind w:firstLineChars="20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(2)</w:t>
      </w:r>
      <w:r w:rsidRPr="003A53B7">
        <w:rPr>
          <w:rFonts w:ascii="仿宋_GB2312" w:eastAsia="仿宋_GB2312" w:hint="eastAsia"/>
          <w:sz w:val="30"/>
          <w:szCs w:val="30"/>
        </w:rPr>
        <w:t>涂层表面组织细密、光滑、色泽均匀，不应有流挂、露底及明显的划伤、磕碰等缺陷。</w:t>
      </w:r>
    </w:p>
    <w:p w:rsidR="006914E9" w:rsidRPr="003A53B7" w:rsidRDefault="006914E9" w:rsidP="003E55CE">
      <w:pPr>
        <w:spacing w:after="0" w:line="560" w:lineRule="exact"/>
        <w:ind w:firstLineChars="20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(3)</w:t>
      </w:r>
      <w:r w:rsidRPr="003A53B7">
        <w:rPr>
          <w:rFonts w:ascii="仿宋_GB2312" w:eastAsia="仿宋_GB2312" w:hint="eastAsia"/>
          <w:sz w:val="30"/>
          <w:szCs w:val="30"/>
        </w:rPr>
        <w:t>抛光表面应光滑，不应有明显毛刺、划痕和磕碰等缺陷。</w:t>
      </w:r>
    </w:p>
    <w:p w:rsidR="006914E9" w:rsidRPr="003A53B7" w:rsidRDefault="006914E9" w:rsidP="003E55CE">
      <w:pPr>
        <w:spacing w:after="0" w:line="560" w:lineRule="exact"/>
        <w:ind w:firstLineChars="20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2</w:t>
      </w:r>
      <w:r w:rsidRPr="003A53B7">
        <w:rPr>
          <w:rFonts w:ascii="仿宋_GB2312" w:eastAsia="仿宋_GB2312" w:hint="eastAsia"/>
          <w:sz w:val="30"/>
          <w:szCs w:val="30"/>
        </w:rPr>
        <w:t>、螺纹</w:t>
      </w:r>
    </w:p>
    <w:p w:rsidR="006914E9" w:rsidRPr="003A53B7" w:rsidRDefault="006914E9" w:rsidP="003E55CE">
      <w:pPr>
        <w:spacing w:after="0" w:line="560" w:lineRule="exact"/>
        <w:ind w:firstLineChars="20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表面光洁，不应有凹痕、断牙等明显缺陷。</w:t>
      </w:r>
    </w:p>
    <w:p w:rsidR="006914E9" w:rsidRPr="003A53B7" w:rsidRDefault="006914E9" w:rsidP="003E55CE">
      <w:pPr>
        <w:spacing w:after="0" w:line="560" w:lineRule="exact"/>
        <w:ind w:firstLineChars="20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3</w:t>
      </w:r>
      <w:r w:rsidRPr="003A53B7">
        <w:rPr>
          <w:rFonts w:ascii="仿宋_GB2312" w:eastAsia="仿宋_GB2312" w:hint="eastAsia"/>
          <w:sz w:val="30"/>
          <w:szCs w:val="30"/>
        </w:rPr>
        <w:t>、装配</w:t>
      </w:r>
    </w:p>
    <w:p w:rsidR="006914E9" w:rsidRPr="003A53B7" w:rsidRDefault="006914E9" w:rsidP="003E55CE">
      <w:pPr>
        <w:spacing w:after="0" w:line="560" w:lineRule="exact"/>
        <w:ind w:firstLineChars="20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(1)</w:t>
      </w:r>
      <w:r w:rsidRPr="003A53B7">
        <w:rPr>
          <w:rFonts w:ascii="仿宋_GB2312" w:eastAsia="仿宋_GB2312" w:hint="eastAsia"/>
          <w:sz w:val="30"/>
          <w:szCs w:val="30"/>
        </w:rPr>
        <w:t>装配好和手柄或手轮动作应轻便平稳，无卡阻，转换开关提拉部位与提拉杆件应牢固，水嘴旋转出水口应旋转轻便无卡阻。</w:t>
      </w:r>
    </w:p>
    <w:p w:rsidR="006914E9" w:rsidRPr="003A53B7" w:rsidRDefault="006914E9" w:rsidP="003E55CE">
      <w:pPr>
        <w:spacing w:after="0" w:line="560" w:lineRule="exact"/>
        <w:ind w:firstLineChars="20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(2)</w:t>
      </w:r>
      <w:r w:rsidRPr="003A53B7">
        <w:rPr>
          <w:rFonts w:ascii="仿宋_GB2312" w:eastAsia="仿宋_GB2312" w:hint="eastAsia"/>
          <w:sz w:val="30"/>
          <w:szCs w:val="30"/>
        </w:rPr>
        <w:t>冷热水混合水嘴应有冷热标记，并与水嘴结合牢固。</w:t>
      </w:r>
    </w:p>
    <w:p w:rsidR="006914E9" w:rsidRPr="003A53B7" w:rsidRDefault="006914E9" w:rsidP="003E55CE">
      <w:pPr>
        <w:spacing w:after="0" w:line="560" w:lineRule="exact"/>
        <w:ind w:firstLineChars="20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(3)</w:t>
      </w:r>
      <w:r w:rsidRPr="003A53B7">
        <w:rPr>
          <w:rFonts w:ascii="仿宋_GB2312" w:eastAsia="仿宋_GB2312" w:hint="eastAsia"/>
          <w:sz w:val="30"/>
          <w:szCs w:val="30"/>
        </w:rPr>
        <w:t>应有明显的开启和关闭标识。</w:t>
      </w:r>
    </w:p>
    <w:p w:rsidR="006914E9" w:rsidRPr="003A53B7" w:rsidRDefault="006914E9" w:rsidP="003A53B7">
      <w:pPr>
        <w:spacing w:after="0" w:line="560" w:lineRule="exact"/>
        <w:ind w:firstLine="709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4</w:t>
      </w:r>
      <w:r w:rsidRPr="003A53B7">
        <w:rPr>
          <w:rFonts w:ascii="仿宋_GB2312" w:eastAsia="仿宋_GB2312" w:hint="eastAsia"/>
          <w:sz w:val="30"/>
          <w:szCs w:val="30"/>
        </w:rPr>
        <w:t>、金属污染物析出（洗面器及厨房水嘴）</w:t>
      </w:r>
    </w:p>
    <w:p w:rsidR="006914E9" w:rsidRPr="003A53B7" w:rsidRDefault="006914E9" w:rsidP="003A53B7">
      <w:pPr>
        <w:spacing w:after="0" w:line="560" w:lineRule="exact"/>
        <w:ind w:firstLine="709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铅析出值</w:t>
      </w:r>
      <w:r w:rsidRPr="003A53B7">
        <w:rPr>
          <w:rFonts w:ascii="仿宋_GB2312" w:eastAsia="仿宋_GB2312"/>
          <w:sz w:val="30"/>
          <w:szCs w:val="30"/>
        </w:rPr>
        <w:t>(Q)</w:t>
      </w:r>
      <w:r w:rsidRPr="003A53B7">
        <w:rPr>
          <w:rFonts w:ascii="仿宋_GB2312" w:eastAsia="仿宋_GB2312" w:hint="eastAsia"/>
          <w:sz w:val="30"/>
          <w:szCs w:val="30"/>
        </w:rPr>
        <w:t>不大于</w:t>
      </w:r>
      <w:r w:rsidRPr="003A53B7">
        <w:rPr>
          <w:rFonts w:ascii="仿宋_GB2312" w:eastAsia="仿宋_GB2312"/>
          <w:sz w:val="30"/>
          <w:szCs w:val="30"/>
        </w:rPr>
        <w:t>5</w:t>
      </w:r>
      <w:r w:rsidRPr="003A53B7">
        <w:rPr>
          <w:rFonts w:ascii="仿宋_GB2312" w:eastAsia="仿宋_GB2312" w:hint="eastAsia"/>
          <w:sz w:val="30"/>
          <w:szCs w:val="30"/>
        </w:rPr>
        <w:t>μ</w:t>
      </w:r>
      <w:r w:rsidRPr="003A53B7">
        <w:rPr>
          <w:rFonts w:ascii="仿宋_GB2312" w:eastAsia="仿宋_GB2312"/>
          <w:sz w:val="30"/>
          <w:szCs w:val="30"/>
        </w:rPr>
        <w:t>g /L</w:t>
      </w:r>
      <w:r w:rsidRPr="003A53B7">
        <w:rPr>
          <w:rFonts w:ascii="仿宋_GB2312" w:eastAsia="仿宋_GB2312" w:hint="eastAsia"/>
          <w:sz w:val="30"/>
          <w:szCs w:val="30"/>
        </w:rPr>
        <w:t>，非铅元素不大于表一要求。</w:t>
      </w:r>
    </w:p>
    <w:p w:rsidR="006914E9" w:rsidRPr="003A53B7" w:rsidRDefault="006914E9" w:rsidP="00FD7E97">
      <w:pPr>
        <w:spacing w:line="560" w:lineRule="exact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表一：</w:t>
      </w:r>
    </w:p>
    <w:tbl>
      <w:tblPr>
        <w:tblW w:w="8768" w:type="dxa"/>
        <w:jc w:val="center"/>
        <w:tblLook w:val="00A0"/>
      </w:tblPr>
      <w:tblGrid>
        <w:gridCol w:w="2449"/>
        <w:gridCol w:w="2982"/>
        <w:gridCol w:w="3337"/>
      </w:tblGrid>
      <w:tr w:rsidR="006914E9" w:rsidRPr="00642ED6" w:rsidTr="00D6182B">
        <w:trPr>
          <w:trHeight w:val="853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8"/>
                <w:szCs w:val="28"/>
              </w:rPr>
            </w:pPr>
            <w:r w:rsidRPr="00642ED6">
              <w:rPr>
                <w:rFonts w:ascii="仿宋_GB2312" w:eastAsia="仿宋_GB2312" w:hAnsi="宋体" w:cs="宋体" w:hint="eastAsia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8"/>
                <w:szCs w:val="28"/>
              </w:rPr>
            </w:pPr>
            <w:r w:rsidRPr="00642ED6">
              <w:rPr>
                <w:rFonts w:ascii="仿宋_GB2312" w:eastAsia="仿宋_GB2312" w:hAnsi="宋体" w:cs="宋体" w:hint="eastAsia"/>
                <w:b/>
                <w:bCs/>
                <w:color w:val="000000"/>
                <w:sz w:val="28"/>
                <w:szCs w:val="28"/>
              </w:rPr>
              <w:t>元素名称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8"/>
                <w:szCs w:val="28"/>
              </w:rPr>
            </w:pPr>
            <w:r w:rsidRPr="00642ED6">
              <w:rPr>
                <w:rFonts w:ascii="仿宋_GB2312" w:eastAsia="仿宋_GB2312" w:hAnsi="宋体" w:cs="宋体" w:hint="eastAsia"/>
                <w:b/>
                <w:bCs/>
                <w:color w:val="000000"/>
                <w:sz w:val="28"/>
                <w:szCs w:val="28"/>
              </w:rPr>
              <w:t>限值（</w:t>
            </w:r>
            <w:r w:rsidRPr="00642ED6">
              <w:rPr>
                <w:rFonts w:ascii="仿宋_GB2312" w:eastAsia="仿宋_GB2312" w:hAnsi="宋体" w:cs="宋体" w:hint="eastAsia"/>
                <w:b/>
                <w:bCs/>
                <w:color w:val="333333"/>
                <w:sz w:val="28"/>
                <w:szCs w:val="28"/>
              </w:rPr>
              <w:t>μ</w:t>
            </w:r>
            <w:r w:rsidRPr="00642ED6">
              <w:rPr>
                <w:rFonts w:ascii="仿宋_GB2312" w:eastAsia="仿宋_GB2312" w:hAnsi="宋体" w:cs="宋体"/>
                <w:b/>
                <w:bCs/>
                <w:color w:val="333333"/>
                <w:sz w:val="28"/>
                <w:szCs w:val="28"/>
              </w:rPr>
              <w:t>g/L</w:t>
            </w:r>
            <w:r w:rsidRPr="00642ED6">
              <w:rPr>
                <w:rFonts w:ascii="仿宋_GB2312" w:eastAsia="仿宋_GB2312" w:hAnsi="宋体" w:cs="宋体" w:hint="eastAsia"/>
                <w:b/>
                <w:bCs/>
                <w:color w:val="333333"/>
                <w:sz w:val="28"/>
                <w:szCs w:val="28"/>
              </w:rPr>
              <w:t>）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锑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0.6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砷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钡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200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铍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0.4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硼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500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镉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0.5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铬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10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六价铬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2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铜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130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汞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0.2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硒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5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铊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0.2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铋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50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镍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20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锰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30</w:t>
            </w:r>
          </w:p>
        </w:tc>
      </w:tr>
      <w:tr w:rsidR="006914E9" w:rsidRPr="00642ED6" w:rsidTr="00D6182B">
        <w:trPr>
          <w:trHeight w:val="524"/>
          <w:jc w:val="center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钼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642ED6" w:rsidRDefault="006914E9" w:rsidP="00642ED6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642ED6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4</w:t>
            </w:r>
          </w:p>
        </w:tc>
      </w:tr>
    </w:tbl>
    <w:p w:rsidR="006914E9" w:rsidRPr="00384E53" w:rsidRDefault="006914E9" w:rsidP="003A53B7">
      <w:pPr>
        <w:ind w:firstLine="630"/>
        <w:rPr>
          <w:rFonts w:ascii="仿宋_GB2312" w:eastAsia="仿宋_GB2312"/>
          <w:sz w:val="21"/>
          <w:szCs w:val="21"/>
        </w:rPr>
      </w:pPr>
    </w:p>
    <w:p w:rsidR="006914E9" w:rsidRPr="003A53B7" w:rsidRDefault="006914E9" w:rsidP="003A53B7">
      <w:pPr>
        <w:ind w:firstLine="63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5</w:t>
      </w:r>
      <w:r w:rsidRPr="003A53B7">
        <w:rPr>
          <w:rFonts w:ascii="仿宋_GB2312" w:eastAsia="仿宋_GB2312" w:hint="eastAsia"/>
          <w:sz w:val="30"/>
          <w:szCs w:val="30"/>
        </w:rPr>
        <w:t>、使用性能</w:t>
      </w:r>
    </w:p>
    <w:p w:rsidR="006914E9" w:rsidRPr="003A53B7" w:rsidRDefault="006914E9" w:rsidP="003A53B7">
      <w:pPr>
        <w:ind w:firstLine="63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(1)</w:t>
      </w:r>
      <w:r w:rsidRPr="003A53B7">
        <w:rPr>
          <w:rFonts w:ascii="仿宋_GB2312" w:eastAsia="仿宋_GB2312" w:hint="eastAsia"/>
          <w:sz w:val="30"/>
          <w:szCs w:val="30"/>
        </w:rPr>
        <w:t>抗水压机械性能</w:t>
      </w:r>
    </w:p>
    <w:p w:rsidR="006914E9" w:rsidRPr="003A53B7" w:rsidRDefault="006914E9" w:rsidP="003A53B7">
      <w:pPr>
        <w:ind w:firstLine="63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应符合表二的规定</w:t>
      </w:r>
    </w:p>
    <w:p w:rsidR="006914E9" w:rsidRPr="003A53B7" w:rsidRDefault="006914E9" w:rsidP="00B33241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br w:type="page"/>
      </w:r>
      <w:r w:rsidRPr="003A53B7">
        <w:rPr>
          <w:rFonts w:ascii="仿宋_GB2312" w:eastAsia="仿宋_GB2312" w:hint="eastAsia"/>
          <w:sz w:val="30"/>
          <w:szCs w:val="30"/>
        </w:rPr>
        <w:t>表二：</w:t>
      </w:r>
    </w:p>
    <w:tbl>
      <w:tblPr>
        <w:tblW w:w="8916" w:type="dxa"/>
        <w:tblInd w:w="93" w:type="dxa"/>
        <w:tblLook w:val="00A0"/>
      </w:tblPr>
      <w:tblGrid>
        <w:gridCol w:w="1486"/>
        <w:gridCol w:w="1486"/>
        <w:gridCol w:w="1486"/>
        <w:gridCol w:w="1486"/>
        <w:gridCol w:w="1486"/>
        <w:gridCol w:w="1486"/>
      </w:tblGrid>
      <w:tr w:rsidR="006914E9" w:rsidRPr="00D07849" w:rsidTr="00D07849">
        <w:trPr>
          <w:trHeight w:val="645"/>
        </w:trPr>
        <w:tc>
          <w:tcPr>
            <w:tcW w:w="74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以冷水为介质进行试验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要求</w:t>
            </w:r>
          </w:p>
        </w:tc>
      </w:tr>
      <w:tr w:rsidR="006914E9" w:rsidRPr="00D07849" w:rsidTr="00D07849">
        <w:trPr>
          <w:trHeight w:val="568"/>
        </w:trPr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检测部位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阀芯位置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出水口状态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试验条件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14E9" w:rsidRPr="00D07849" w:rsidTr="00D07849">
        <w:trPr>
          <w:trHeight w:val="641"/>
        </w:trPr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压力</w:t>
            </w:r>
            <w:r w:rsidRPr="00D07849"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  <w:t>MPa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持续时间</w:t>
            </w:r>
            <w:r w:rsidRPr="00D07849"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14E9" w:rsidRPr="00D07849" w:rsidTr="00D07849">
        <w:trPr>
          <w:trHeight w:val="1283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阀芯上游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关闭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开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2.5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阀芯上游的零部件无永久性变形</w:t>
            </w:r>
          </w:p>
        </w:tc>
      </w:tr>
      <w:tr w:rsidR="006914E9" w:rsidRPr="00D07849" w:rsidTr="00D07849">
        <w:trPr>
          <w:trHeight w:val="1283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带流量调节器的水嘴阀芯下游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打开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开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0.4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阀芯下游的零部件无永久性变形</w:t>
            </w:r>
          </w:p>
        </w:tc>
      </w:tr>
      <w:tr w:rsidR="006914E9" w:rsidRPr="00D07849" w:rsidTr="00D07849">
        <w:trPr>
          <w:trHeight w:val="1148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不带流量调节器的水嘴阀芯下游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水嘴流量为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0.4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0.02L/S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时的压力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</w:tbl>
    <w:p w:rsidR="006914E9" w:rsidRPr="00D07849" w:rsidRDefault="006914E9" w:rsidP="00B33241">
      <w:pPr>
        <w:rPr>
          <w:rFonts w:ascii="仿宋_GB2312" w:eastAsia="仿宋_GB2312"/>
          <w:sz w:val="30"/>
          <w:szCs w:val="30"/>
        </w:rPr>
      </w:pPr>
    </w:p>
    <w:p w:rsidR="006914E9" w:rsidRPr="003A53B7" w:rsidRDefault="006914E9" w:rsidP="00B33241">
      <w:pPr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(2)</w:t>
      </w:r>
      <w:r w:rsidRPr="003A53B7">
        <w:rPr>
          <w:rFonts w:ascii="仿宋_GB2312" w:eastAsia="仿宋_GB2312" w:hint="eastAsia"/>
          <w:sz w:val="30"/>
          <w:szCs w:val="30"/>
        </w:rPr>
        <w:t>密封性能</w:t>
      </w:r>
    </w:p>
    <w:p w:rsidR="006914E9" w:rsidRDefault="006914E9" w:rsidP="00D07849">
      <w:pPr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表三：</w:t>
      </w:r>
    </w:p>
    <w:tbl>
      <w:tblPr>
        <w:tblW w:w="9384" w:type="dxa"/>
        <w:jc w:val="center"/>
        <w:tblLook w:val="00A0"/>
      </w:tblPr>
      <w:tblGrid>
        <w:gridCol w:w="1564"/>
        <w:gridCol w:w="1564"/>
        <w:gridCol w:w="1564"/>
        <w:gridCol w:w="1564"/>
        <w:gridCol w:w="1564"/>
        <w:gridCol w:w="1564"/>
      </w:tblGrid>
      <w:tr w:rsidR="006914E9" w:rsidRPr="00D07849" w:rsidTr="00D6182B">
        <w:trPr>
          <w:trHeight w:val="481"/>
          <w:jc w:val="center"/>
        </w:trPr>
        <w:tc>
          <w:tcPr>
            <w:tcW w:w="7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1"/>
                <w:szCs w:val="21"/>
              </w:rPr>
              <w:t>以冷水为介质进行试验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1"/>
                <w:szCs w:val="21"/>
              </w:rPr>
              <w:t>要求</w:t>
            </w:r>
          </w:p>
        </w:tc>
      </w:tr>
      <w:tr w:rsidR="006914E9" w:rsidRPr="00D07849" w:rsidTr="00D6182B">
        <w:trPr>
          <w:trHeight w:val="417"/>
          <w:jc w:val="center"/>
        </w:trPr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1"/>
                <w:szCs w:val="21"/>
              </w:rPr>
              <w:t>检测部位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1"/>
                <w:szCs w:val="21"/>
              </w:rPr>
              <w:t>阀芯或转换位置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1"/>
                <w:szCs w:val="21"/>
              </w:rPr>
              <w:t>出水口状态</w:t>
            </w:r>
          </w:p>
        </w:tc>
        <w:tc>
          <w:tcPr>
            <w:tcW w:w="3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1"/>
                <w:szCs w:val="21"/>
              </w:rPr>
              <w:t>试验条件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6914E9" w:rsidRPr="00D07849" w:rsidTr="00D07849">
        <w:trPr>
          <w:trHeight w:val="510"/>
          <w:jc w:val="center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1"/>
                <w:szCs w:val="21"/>
              </w:rPr>
              <w:t>压力</w:t>
            </w:r>
            <w:r w:rsidRPr="00D07849"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  <w:t>MPa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1"/>
                <w:szCs w:val="21"/>
              </w:rPr>
              <w:t>持续时间</w:t>
            </w:r>
            <w:r w:rsidRPr="00D07849"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  <w:t>S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6914E9" w:rsidRPr="00D07849" w:rsidTr="00D07849">
        <w:trPr>
          <w:trHeight w:val="765"/>
          <w:jc w:val="center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阀芯及阀芯上游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阀芯关闭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1.6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阀芯上游过水通道无渗漏</w:t>
            </w:r>
          </w:p>
        </w:tc>
      </w:tr>
      <w:tr w:rsidR="006914E9" w:rsidRPr="00D07849" w:rsidTr="00D07849">
        <w:trPr>
          <w:trHeight w:val="1275"/>
          <w:jc w:val="center"/>
        </w:trPr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出水口能够被堵住的水嘴阀芯下游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阀芯打开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关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洗衣机水嘴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1.6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0.05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其他水嘴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0.4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阀芯下游任何密封部位无渗漏</w:t>
            </w:r>
          </w:p>
        </w:tc>
      </w:tr>
      <w:tr w:rsidR="006914E9" w:rsidRPr="00D07849" w:rsidTr="00D07849">
        <w:trPr>
          <w:trHeight w:val="510"/>
          <w:jc w:val="center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0.05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</w:tr>
      <w:tr w:rsidR="006914E9" w:rsidRPr="00D07849" w:rsidTr="00D6182B">
        <w:trPr>
          <w:trHeight w:val="1020"/>
          <w:jc w:val="center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出水口不能够被堵住的水嘴阀芯下游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阀芯打开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1.6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</w:tr>
      <w:tr w:rsidR="006914E9" w:rsidRPr="00D07849" w:rsidTr="00D6182B">
        <w:trPr>
          <w:trHeight w:val="1260"/>
          <w:jc w:val="center"/>
        </w:trPr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浴缸与淋浴手动转换开关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阀芯开，转换开关处于浴缸模式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人工堵住水嘴流向浴缸的出水口，沐浴出水口呈开启状态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0.4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水嘴的淋浴出水口无渗漏</w:t>
            </w:r>
          </w:p>
        </w:tc>
      </w:tr>
      <w:tr w:rsidR="006914E9" w:rsidRPr="00D07849" w:rsidTr="00D07849">
        <w:trPr>
          <w:trHeight w:val="510"/>
          <w:jc w:val="center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0.05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</w:tr>
      <w:tr w:rsidR="006914E9" w:rsidRPr="00D07849" w:rsidTr="00D07849">
        <w:trPr>
          <w:trHeight w:val="495"/>
          <w:jc w:val="center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阀芯开，转换开关处于淋浴模式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人工堵住淋浴出水口，浴缸出水口开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0.4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水嘴的浴缸出水口无渗漏</w:t>
            </w:r>
          </w:p>
        </w:tc>
      </w:tr>
      <w:tr w:rsidR="006914E9" w:rsidRPr="00D07849" w:rsidTr="00D07849">
        <w:trPr>
          <w:trHeight w:val="510"/>
          <w:jc w:val="center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0.05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</w:tr>
      <w:tr w:rsidR="006914E9" w:rsidRPr="00D07849" w:rsidTr="00D07849">
        <w:trPr>
          <w:trHeight w:val="1020"/>
          <w:jc w:val="center"/>
        </w:trPr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浴缸与淋浴自动复位转换开关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阀芯开，转换开关处于浴缸模式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两个出水口开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0.4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嘴的淋浴出水口无渗漏</w:t>
            </w:r>
          </w:p>
        </w:tc>
      </w:tr>
      <w:tr w:rsidR="006914E9" w:rsidRPr="00D07849" w:rsidTr="00D07849">
        <w:trPr>
          <w:trHeight w:val="1020"/>
          <w:jc w:val="center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阀芯开，转换开关处于淋浴模式</w:t>
            </w: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0.4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水嘴的浴缸出水口无渗漏</w:t>
            </w:r>
          </w:p>
        </w:tc>
      </w:tr>
      <w:tr w:rsidR="006914E9" w:rsidRPr="00D07849" w:rsidTr="00D6182B">
        <w:trPr>
          <w:trHeight w:val="1364"/>
          <w:jc w:val="center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阀芯开，转换开关处于淋浴模式</w:t>
            </w: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0.05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转换开关不得移动，水嘴的浴缸出水口无渗漏</w:t>
            </w:r>
          </w:p>
        </w:tc>
      </w:tr>
      <w:tr w:rsidR="006914E9" w:rsidRPr="00D07849" w:rsidTr="00D07849">
        <w:trPr>
          <w:trHeight w:val="1020"/>
          <w:jc w:val="center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阀芯关</w:t>
            </w: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-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转换开头自动回到浴缸出水口模式</w:t>
            </w:r>
          </w:p>
        </w:tc>
      </w:tr>
      <w:tr w:rsidR="006914E9" w:rsidRPr="00D07849" w:rsidTr="00D6182B">
        <w:trPr>
          <w:trHeight w:val="918"/>
          <w:jc w:val="center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阀芯开，转换开关处于浴缸模式</w:t>
            </w: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0.05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水嘴的淋浴出水口无渗漏</w:t>
            </w:r>
          </w:p>
        </w:tc>
      </w:tr>
      <w:tr w:rsidR="006914E9" w:rsidRPr="00D07849" w:rsidTr="00D6182B">
        <w:trPr>
          <w:trHeight w:val="748"/>
          <w:jc w:val="center"/>
        </w:trPr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顶喷花洒与手持花洒转换开关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阀芯开，转换开关处于顶喷花洒模式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人工堵住水嘴连接顶喷花洒出水口，连接手持花洒出水口开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0.4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水嘴连接手持花洒的出水口无渗漏</w:t>
            </w:r>
          </w:p>
        </w:tc>
      </w:tr>
      <w:tr w:rsidR="006914E9" w:rsidRPr="00D07849" w:rsidTr="00D07849">
        <w:trPr>
          <w:trHeight w:val="510"/>
          <w:jc w:val="center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0.05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</w:tr>
      <w:tr w:rsidR="006914E9" w:rsidRPr="00D07849" w:rsidTr="00D6182B">
        <w:trPr>
          <w:trHeight w:val="646"/>
          <w:jc w:val="center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阀芯开，转换开关处于手持花洒模式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人工堵住水嘴连接手持花洒出水口，连接顶喷花洒出水口开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0.4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水嘴连接顶喷花洒的出水口无渗漏</w:t>
            </w:r>
          </w:p>
        </w:tc>
      </w:tr>
      <w:tr w:rsidR="006914E9" w:rsidRPr="00D07849" w:rsidTr="00D6182B">
        <w:trPr>
          <w:trHeight w:val="570"/>
          <w:jc w:val="center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0.05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</w:tr>
      <w:tr w:rsidR="006914E9" w:rsidRPr="00D07849" w:rsidTr="00D07849">
        <w:trPr>
          <w:trHeight w:val="1020"/>
          <w:jc w:val="center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冷热水隔墙（适用于单柄双控水嘴）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阀芯关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开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0.4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0.02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出水口及未连接的进水口无渗漏</w:t>
            </w:r>
          </w:p>
        </w:tc>
      </w:tr>
    </w:tbl>
    <w:p w:rsidR="006914E9" w:rsidRPr="00D07849" w:rsidRDefault="006914E9" w:rsidP="00D07849">
      <w:pPr>
        <w:rPr>
          <w:rFonts w:ascii="仿宋_GB2312" w:eastAsia="仿宋_GB2312"/>
          <w:sz w:val="30"/>
          <w:szCs w:val="30"/>
        </w:rPr>
      </w:pPr>
      <w:r w:rsidRPr="00D07849">
        <w:rPr>
          <w:rFonts w:ascii="仿宋_GB2312" w:eastAsia="仿宋_GB2312"/>
          <w:sz w:val="30"/>
          <w:szCs w:val="30"/>
        </w:rPr>
        <w:t xml:space="preserve"> </w:t>
      </w:r>
    </w:p>
    <w:p w:rsidR="006914E9" w:rsidRPr="003A53B7" w:rsidRDefault="006914E9" w:rsidP="008E08C0">
      <w:pPr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 xml:space="preserve">(3) </w:t>
      </w:r>
      <w:r w:rsidRPr="003A53B7">
        <w:rPr>
          <w:rFonts w:ascii="仿宋_GB2312" w:eastAsia="仿宋_GB2312" w:hint="eastAsia"/>
          <w:sz w:val="30"/>
          <w:szCs w:val="30"/>
        </w:rPr>
        <w:t>水力学性能</w:t>
      </w:r>
      <w:r w:rsidRPr="003A53B7">
        <w:rPr>
          <w:rFonts w:ascii="仿宋_GB2312" w:eastAsia="仿宋_GB2312"/>
          <w:sz w:val="30"/>
          <w:szCs w:val="30"/>
        </w:rPr>
        <w:t>(</w:t>
      </w:r>
      <w:r w:rsidRPr="003A53B7">
        <w:rPr>
          <w:rFonts w:ascii="仿宋_GB2312" w:eastAsia="仿宋_GB2312" w:hint="eastAsia"/>
          <w:sz w:val="30"/>
          <w:szCs w:val="30"/>
        </w:rPr>
        <w:t>流量、灵敏度</w:t>
      </w:r>
      <w:r w:rsidRPr="003A53B7">
        <w:rPr>
          <w:rFonts w:ascii="仿宋_GB2312" w:eastAsia="仿宋_GB2312"/>
          <w:sz w:val="30"/>
          <w:szCs w:val="30"/>
        </w:rPr>
        <w:t>)</w:t>
      </w:r>
    </w:p>
    <w:p w:rsidR="006914E9" w:rsidRDefault="006914E9" w:rsidP="00D6182B">
      <w:pPr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水嘴的流量应符合表四的规定</w:t>
      </w:r>
    </w:p>
    <w:p w:rsidR="006914E9" w:rsidRDefault="006914E9" w:rsidP="00D6182B">
      <w:pPr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表四：</w:t>
      </w:r>
    </w:p>
    <w:tbl>
      <w:tblPr>
        <w:tblW w:w="9060" w:type="dxa"/>
        <w:tblInd w:w="93" w:type="dxa"/>
        <w:tblLook w:val="00A0"/>
      </w:tblPr>
      <w:tblGrid>
        <w:gridCol w:w="2265"/>
        <w:gridCol w:w="2265"/>
        <w:gridCol w:w="2265"/>
        <w:gridCol w:w="2265"/>
      </w:tblGrid>
      <w:tr w:rsidR="006914E9" w:rsidRPr="00D07849" w:rsidTr="00D07849">
        <w:trPr>
          <w:trHeight w:val="448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水嘴用途</w:t>
            </w:r>
          </w:p>
        </w:tc>
        <w:tc>
          <w:tcPr>
            <w:tcW w:w="2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试验压力</w:t>
            </w:r>
            <w:r w:rsidRPr="00D07849"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  <w:t>MPa</w:t>
            </w:r>
          </w:p>
        </w:tc>
        <w:tc>
          <w:tcPr>
            <w:tcW w:w="45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流量</w:t>
            </w:r>
            <w:r w:rsidRPr="00D07849"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  <w:t>Q/</w:t>
            </w: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（</w:t>
            </w:r>
            <w:r w:rsidRPr="00D07849"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  <w:t>L/min</w:t>
            </w: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6914E9" w:rsidRPr="00D07849" w:rsidTr="00D6182B">
        <w:trPr>
          <w:trHeight w:val="775"/>
        </w:trPr>
        <w:tc>
          <w:tcPr>
            <w:tcW w:w="22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普通洗涤水嘴、洗面器水嘴、厨房水嘴、净身器水嘴</w:t>
            </w:r>
          </w:p>
        </w:tc>
        <w:tc>
          <w:tcPr>
            <w:tcW w:w="22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动压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0.1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±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普通型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3.0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≤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Q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≤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9.0</w:t>
            </w:r>
          </w:p>
        </w:tc>
      </w:tr>
      <w:tr w:rsidR="006914E9" w:rsidRPr="00D07849" w:rsidTr="00D6182B">
        <w:trPr>
          <w:trHeight w:val="686"/>
        </w:trPr>
        <w:tc>
          <w:tcPr>
            <w:tcW w:w="22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节水型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3.0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≤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Q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≤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7.5</w:t>
            </w:r>
          </w:p>
        </w:tc>
      </w:tr>
      <w:tr w:rsidR="006914E9" w:rsidRPr="00D07849" w:rsidTr="00D6182B">
        <w:trPr>
          <w:trHeight w:val="1674"/>
        </w:trPr>
        <w:tc>
          <w:tcPr>
            <w:tcW w:w="22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浴缸水嘴</w:t>
            </w:r>
          </w:p>
        </w:tc>
        <w:tc>
          <w:tcPr>
            <w:tcW w:w="22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浴缸位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全冷或全热位置：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Q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≥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6.0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，混合水位置（测试单柄双控水嘴时，水温在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34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℃～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44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℃之间）：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Q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≥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6.5</w:t>
            </w:r>
          </w:p>
        </w:tc>
      </w:tr>
      <w:tr w:rsidR="006914E9" w:rsidRPr="00D07849" w:rsidTr="00D07849">
        <w:trPr>
          <w:trHeight w:val="1182"/>
        </w:trPr>
        <w:tc>
          <w:tcPr>
            <w:tcW w:w="22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沐浴位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Q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≥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6.0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（不带花洒）；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4.0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≤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Q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≤</w:t>
            </w:r>
            <w:r w:rsidRPr="00D0784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9.0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（带花洒）</w:t>
            </w:r>
          </w:p>
        </w:tc>
      </w:tr>
      <w:tr w:rsidR="006914E9" w:rsidRPr="00D07849" w:rsidTr="00D07849">
        <w:trPr>
          <w:trHeight w:val="654"/>
        </w:trPr>
        <w:tc>
          <w:tcPr>
            <w:tcW w:w="22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沐浴水嘴</w:t>
            </w:r>
          </w:p>
        </w:tc>
        <w:tc>
          <w:tcPr>
            <w:tcW w:w="22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Q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≥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6.0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（不带花洒）；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4.0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≤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Q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≤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9.0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（带花洒）</w:t>
            </w:r>
          </w:p>
        </w:tc>
      </w:tr>
      <w:tr w:rsidR="006914E9" w:rsidRPr="00D07849" w:rsidTr="00D6182B">
        <w:trPr>
          <w:trHeight w:val="596"/>
        </w:trPr>
        <w:tc>
          <w:tcPr>
            <w:tcW w:w="22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洗衣机水嘴</w:t>
            </w:r>
          </w:p>
        </w:tc>
        <w:tc>
          <w:tcPr>
            <w:tcW w:w="22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Q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≥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9.0</w:t>
            </w:r>
          </w:p>
        </w:tc>
      </w:tr>
    </w:tbl>
    <w:p w:rsidR="006914E9" w:rsidRDefault="006914E9" w:rsidP="001102F3">
      <w:pPr>
        <w:ind w:firstLine="960"/>
        <w:rPr>
          <w:rFonts w:ascii="仿宋_GB2312" w:eastAsia="仿宋_GB2312"/>
          <w:sz w:val="32"/>
          <w:szCs w:val="32"/>
        </w:rPr>
      </w:pPr>
    </w:p>
    <w:p w:rsidR="006914E9" w:rsidRPr="003A53B7" w:rsidRDefault="006914E9" w:rsidP="003E55CE">
      <w:pPr>
        <w:ind w:firstLineChars="10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单柄双控水嘴的灵敏度符合表五的规定</w:t>
      </w:r>
    </w:p>
    <w:p w:rsidR="006914E9" w:rsidRPr="003A53B7" w:rsidRDefault="006914E9" w:rsidP="003E55CE">
      <w:pPr>
        <w:ind w:firstLineChars="10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表五：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3600"/>
        <w:gridCol w:w="3060"/>
      </w:tblGrid>
      <w:tr w:rsidR="006914E9" w:rsidRPr="00752D86" w:rsidTr="003A53B7">
        <w:tc>
          <w:tcPr>
            <w:tcW w:w="2268" w:type="dxa"/>
            <w:vMerge w:val="restart"/>
            <w:vAlign w:val="center"/>
          </w:tcPr>
          <w:p w:rsidR="006914E9" w:rsidRPr="003A53B7" w:rsidRDefault="006914E9" w:rsidP="003A53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A53B7">
              <w:rPr>
                <w:rFonts w:ascii="仿宋_GB2312" w:eastAsia="仿宋_GB2312" w:hint="eastAsia"/>
                <w:sz w:val="24"/>
                <w:szCs w:val="24"/>
              </w:rPr>
              <w:t>水嘴的控制装置</w:t>
            </w:r>
          </w:p>
        </w:tc>
        <w:tc>
          <w:tcPr>
            <w:tcW w:w="6660" w:type="dxa"/>
            <w:gridSpan w:val="2"/>
            <w:vAlign w:val="center"/>
          </w:tcPr>
          <w:p w:rsidR="006914E9" w:rsidRPr="003A53B7" w:rsidRDefault="006914E9" w:rsidP="003A53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A53B7">
              <w:rPr>
                <w:rFonts w:ascii="仿宋_GB2312" w:eastAsia="仿宋_GB2312" w:hint="eastAsia"/>
                <w:sz w:val="24"/>
                <w:szCs w:val="24"/>
              </w:rPr>
              <w:t>水嘴用途</w:t>
            </w:r>
          </w:p>
        </w:tc>
      </w:tr>
      <w:tr w:rsidR="006914E9" w:rsidRPr="00752D86" w:rsidTr="003A53B7">
        <w:tc>
          <w:tcPr>
            <w:tcW w:w="2268" w:type="dxa"/>
            <w:vMerge/>
            <w:vAlign w:val="center"/>
          </w:tcPr>
          <w:p w:rsidR="006914E9" w:rsidRPr="003A53B7" w:rsidRDefault="006914E9" w:rsidP="003A53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600" w:type="dxa"/>
            <w:vAlign w:val="center"/>
          </w:tcPr>
          <w:p w:rsidR="006914E9" w:rsidRPr="003A53B7" w:rsidRDefault="006914E9" w:rsidP="003A53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A53B7">
              <w:rPr>
                <w:rFonts w:ascii="仿宋_GB2312" w:eastAsia="仿宋_GB2312" w:hint="eastAsia"/>
                <w:sz w:val="24"/>
                <w:szCs w:val="24"/>
              </w:rPr>
              <w:t>洗面器水嘴、厨房水嘴、净身器水嘴</w:t>
            </w:r>
          </w:p>
        </w:tc>
        <w:tc>
          <w:tcPr>
            <w:tcW w:w="3060" w:type="dxa"/>
            <w:vAlign w:val="center"/>
          </w:tcPr>
          <w:p w:rsidR="006914E9" w:rsidRPr="003A53B7" w:rsidRDefault="006914E9" w:rsidP="003A53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A53B7">
              <w:rPr>
                <w:rFonts w:ascii="仿宋_GB2312" w:eastAsia="仿宋_GB2312" w:hint="eastAsia"/>
                <w:sz w:val="24"/>
                <w:szCs w:val="24"/>
              </w:rPr>
              <w:t>沐浴水嘴、浴缸</w:t>
            </w:r>
            <w:r w:rsidRPr="003A53B7">
              <w:rPr>
                <w:rFonts w:ascii="仿宋_GB2312" w:eastAsia="仿宋_GB2312"/>
                <w:sz w:val="24"/>
                <w:szCs w:val="24"/>
              </w:rPr>
              <w:t>/</w:t>
            </w:r>
            <w:r w:rsidRPr="003A53B7">
              <w:rPr>
                <w:rFonts w:ascii="仿宋_GB2312" w:eastAsia="仿宋_GB2312" w:hint="eastAsia"/>
                <w:sz w:val="24"/>
                <w:szCs w:val="24"/>
              </w:rPr>
              <w:t>沐浴水嘴（在沐浴位时）</w:t>
            </w:r>
          </w:p>
        </w:tc>
      </w:tr>
      <w:tr w:rsidR="006914E9" w:rsidRPr="00752D86" w:rsidTr="003A53B7">
        <w:tc>
          <w:tcPr>
            <w:tcW w:w="2268" w:type="dxa"/>
            <w:vAlign w:val="center"/>
          </w:tcPr>
          <w:p w:rsidR="006914E9" w:rsidRPr="003A53B7" w:rsidRDefault="006914E9" w:rsidP="003A53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A53B7">
              <w:rPr>
                <w:rFonts w:ascii="仿宋_GB2312" w:eastAsia="仿宋_GB2312" w:hint="eastAsia"/>
                <w:sz w:val="24"/>
                <w:szCs w:val="24"/>
              </w:rPr>
              <w:t>控制装置半径</w:t>
            </w:r>
            <w:r w:rsidRPr="003A53B7">
              <w:rPr>
                <w:rFonts w:ascii="仿宋_GB2312" w:eastAsia="仿宋_GB2312"/>
                <w:sz w:val="24"/>
                <w:szCs w:val="24"/>
              </w:rPr>
              <w:t>r</w:t>
            </w:r>
            <w:r w:rsidRPr="003A53B7">
              <w:rPr>
                <w:rFonts w:ascii="仿宋_GB2312" w:eastAsia="仿宋_GB2312" w:hint="eastAsia"/>
                <w:sz w:val="24"/>
                <w:szCs w:val="24"/>
              </w:rPr>
              <w:t>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5"/>
                <w:attr w:name="UnitName" w:val="mm"/>
              </w:smartTagPr>
              <w:r w:rsidRPr="003A53B7">
                <w:rPr>
                  <w:rFonts w:ascii="仿宋_GB2312" w:eastAsia="仿宋_GB2312"/>
                  <w:sz w:val="24"/>
                  <w:szCs w:val="24"/>
                </w:rPr>
                <w:t>45mm</w:t>
              </w:r>
            </w:smartTag>
          </w:p>
        </w:tc>
        <w:tc>
          <w:tcPr>
            <w:tcW w:w="3600" w:type="dxa"/>
            <w:vAlign w:val="center"/>
          </w:tcPr>
          <w:p w:rsidR="006914E9" w:rsidRPr="003A53B7" w:rsidRDefault="006914E9" w:rsidP="003A53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A53B7">
              <w:rPr>
                <w:rFonts w:ascii="仿宋_GB2312" w:eastAsia="仿宋_GB2312" w:hint="eastAsia"/>
                <w:sz w:val="24"/>
                <w:szCs w:val="24"/>
              </w:rPr>
              <w:t>控制装置的位移≥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m"/>
              </w:smartTagPr>
              <w:r w:rsidRPr="003A53B7">
                <w:rPr>
                  <w:rFonts w:ascii="仿宋_GB2312" w:eastAsia="仿宋_GB2312"/>
                  <w:sz w:val="24"/>
                  <w:szCs w:val="24"/>
                </w:rPr>
                <w:t>10 mm</w:t>
              </w:r>
            </w:smartTag>
          </w:p>
        </w:tc>
        <w:tc>
          <w:tcPr>
            <w:tcW w:w="3060" w:type="dxa"/>
            <w:vAlign w:val="center"/>
          </w:tcPr>
          <w:p w:rsidR="006914E9" w:rsidRPr="003A53B7" w:rsidRDefault="006914E9" w:rsidP="003A53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A53B7">
              <w:rPr>
                <w:rFonts w:ascii="仿宋_GB2312" w:eastAsia="仿宋_GB2312" w:hint="eastAsia"/>
                <w:sz w:val="24"/>
                <w:szCs w:val="24"/>
              </w:rPr>
              <w:t>控制装置的位移≥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2"/>
                <w:attr w:name="UnitName" w:val="mm"/>
              </w:smartTagPr>
              <w:r w:rsidRPr="003A53B7">
                <w:rPr>
                  <w:rFonts w:ascii="仿宋_GB2312" w:eastAsia="仿宋_GB2312"/>
                  <w:sz w:val="24"/>
                  <w:szCs w:val="24"/>
                </w:rPr>
                <w:t>12 mm</w:t>
              </w:r>
            </w:smartTag>
          </w:p>
        </w:tc>
      </w:tr>
      <w:tr w:rsidR="006914E9" w:rsidRPr="00752D86" w:rsidTr="003A53B7">
        <w:tc>
          <w:tcPr>
            <w:tcW w:w="2268" w:type="dxa"/>
            <w:vAlign w:val="center"/>
          </w:tcPr>
          <w:p w:rsidR="006914E9" w:rsidRPr="003A53B7" w:rsidRDefault="006914E9" w:rsidP="003A53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A53B7">
              <w:rPr>
                <w:rFonts w:ascii="仿宋_GB2312" w:eastAsia="仿宋_GB2312" w:hint="eastAsia"/>
                <w:sz w:val="24"/>
                <w:szCs w:val="24"/>
              </w:rPr>
              <w:t>控制装置半径</w:t>
            </w:r>
            <w:r w:rsidRPr="003A53B7">
              <w:rPr>
                <w:rFonts w:ascii="仿宋_GB2312" w:eastAsia="仿宋_GB2312"/>
                <w:sz w:val="24"/>
                <w:szCs w:val="24"/>
              </w:rPr>
              <w:t>r</w:t>
            </w:r>
            <w:r w:rsidRPr="003A53B7">
              <w:rPr>
                <w:rFonts w:ascii="仿宋_GB2312" w:eastAsia="仿宋_GB2312" w:hint="eastAsia"/>
                <w:sz w:val="24"/>
                <w:szCs w:val="24"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5"/>
                <w:attr w:name="UnitName" w:val="mm"/>
              </w:smartTagPr>
              <w:r w:rsidRPr="003A53B7">
                <w:rPr>
                  <w:rFonts w:ascii="仿宋_GB2312" w:eastAsia="仿宋_GB2312"/>
                  <w:sz w:val="24"/>
                  <w:szCs w:val="24"/>
                </w:rPr>
                <w:t>45mm</w:t>
              </w:r>
            </w:smartTag>
          </w:p>
        </w:tc>
        <w:tc>
          <w:tcPr>
            <w:tcW w:w="3600" w:type="dxa"/>
            <w:vAlign w:val="center"/>
          </w:tcPr>
          <w:p w:rsidR="006914E9" w:rsidRPr="003A53B7" w:rsidRDefault="006914E9" w:rsidP="003A53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A53B7">
              <w:rPr>
                <w:rFonts w:ascii="仿宋_GB2312" w:eastAsia="仿宋_GB2312" w:hint="eastAsia"/>
                <w:sz w:val="24"/>
                <w:szCs w:val="24"/>
              </w:rPr>
              <w:t>控制装置的转动角度≥</w:t>
            </w:r>
            <w:r w:rsidRPr="003A53B7">
              <w:rPr>
                <w:rFonts w:ascii="仿宋_GB2312" w:eastAsia="仿宋_GB2312"/>
                <w:sz w:val="24"/>
                <w:szCs w:val="24"/>
              </w:rPr>
              <w:t>10</w:t>
            </w:r>
            <w:r w:rsidRPr="003A53B7">
              <w:rPr>
                <w:rFonts w:ascii="仿宋_GB2312" w:eastAsia="仿宋_GB2312" w:hint="eastAsia"/>
                <w:sz w:val="24"/>
                <w:szCs w:val="24"/>
              </w:rPr>
              <w:t>°或位移≥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m"/>
              </w:smartTagPr>
              <w:r w:rsidRPr="003A53B7">
                <w:rPr>
                  <w:rFonts w:ascii="仿宋_GB2312" w:eastAsia="仿宋_GB2312"/>
                  <w:sz w:val="24"/>
                  <w:szCs w:val="24"/>
                </w:rPr>
                <w:t>10 mm</w:t>
              </w:r>
            </w:smartTag>
          </w:p>
        </w:tc>
        <w:tc>
          <w:tcPr>
            <w:tcW w:w="3060" w:type="dxa"/>
            <w:vAlign w:val="center"/>
          </w:tcPr>
          <w:p w:rsidR="006914E9" w:rsidRPr="003A53B7" w:rsidRDefault="006914E9" w:rsidP="003A53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A53B7">
              <w:rPr>
                <w:rFonts w:ascii="仿宋_GB2312" w:eastAsia="仿宋_GB2312" w:hint="eastAsia"/>
                <w:sz w:val="24"/>
                <w:szCs w:val="24"/>
              </w:rPr>
              <w:t>控制装置的转动角度≥</w:t>
            </w:r>
            <w:r w:rsidRPr="003A53B7">
              <w:rPr>
                <w:rFonts w:ascii="仿宋_GB2312" w:eastAsia="仿宋_GB2312"/>
                <w:sz w:val="24"/>
                <w:szCs w:val="24"/>
              </w:rPr>
              <w:t>12</w:t>
            </w:r>
            <w:r w:rsidRPr="003A53B7">
              <w:rPr>
                <w:rFonts w:ascii="仿宋_GB2312" w:eastAsia="仿宋_GB2312" w:hint="eastAsia"/>
                <w:sz w:val="24"/>
                <w:szCs w:val="24"/>
              </w:rPr>
              <w:t>°或位移≥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2"/>
                <w:attr w:name="UnitName" w:val="mm"/>
              </w:smartTagPr>
              <w:r w:rsidRPr="003A53B7">
                <w:rPr>
                  <w:rFonts w:ascii="仿宋_GB2312" w:eastAsia="仿宋_GB2312"/>
                  <w:sz w:val="24"/>
                  <w:szCs w:val="24"/>
                </w:rPr>
                <w:t>12 mm</w:t>
              </w:r>
            </w:smartTag>
          </w:p>
        </w:tc>
      </w:tr>
    </w:tbl>
    <w:p w:rsidR="006914E9" w:rsidRPr="003A53B7" w:rsidRDefault="006914E9" w:rsidP="006914E9">
      <w:pPr>
        <w:spacing w:line="560" w:lineRule="exact"/>
        <w:ind w:firstLineChars="15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 xml:space="preserve">(4) </w:t>
      </w:r>
      <w:r w:rsidRPr="003A53B7">
        <w:rPr>
          <w:rFonts w:ascii="仿宋_GB2312" w:eastAsia="仿宋_GB2312" w:hint="eastAsia"/>
          <w:sz w:val="30"/>
          <w:szCs w:val="30"/>
        </w:rPr>
        <w:t>抗安装负载</w:t>
      </w:r>
    </w:p>
    <w:p w:rsidR="006914E9" w:rsidRDefault="006914E9" w:rsidP="00D6182B">
      <w:pPr>
        <w:spacing w:line="560" w:lineRule="exact"/>
        <w:ind w:firstLine="567"/>
        <w:rPr>
          <w:rFonts w:ascii="仿宋_GB2312" w:eastAsia="仿宋_GB2312"/>
          <w:sz w:val="32"/>
          <w:szCs w:val="32"/>
        </w:rPr>
      </w:pPr>
      <w:r w:rsidRPr="003A53B7">
        <w:rPr>
          <w:rFonts w:ascii="仿宋_GB2312" w:eastAsia="仿宋_GB2312" w:hint="eastAsia"/>
          <w:sz w:val="30"/>
          <w:szCs w:val="30"/>
        </w:rPr>
        <w:t>水嘴连接管螺纹抗安装负载按表六要求试验，试验后应无裂纹、无损坏。</w:t>
      </w:r>
    </w:p>
    <w:p w:rsidR="006914E9" w:rsidRDefault="006914E9" w:rsidP="003E55CE">
      <w:pPr>
        <w:ind w:firstLineChars="1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表六：</w:t>
      </w:r>
    </w:p>
    <w:tbl>
      <w:tblPr>
        <w:tblW w:w="8795" w:type="dxa"/>
        <w:tblInd w:w="93" w:type="dxa"/>
        <w:tblLook w:val="00A0"/>
      </w:tblPr>
      <w:tblGrid>
        <w:gridCol w:w="2489"/>
        <w:gridCol w:w="3015"/>
        <w:gridCol w:w="3291"/>
      </w:tblGrid>
      <w:tr w:rsidR="006914E9" w:rsidRPr="00D6182B" w:rsidTr="00D6182B">
        <w:trPr>
          <w:trHeight w:val="710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连接管螺纹类型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螺纹公称尺寸</w:t>
            </w:r>
            <w:r w:rsidRPr="00D6182B"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  <w:t>mm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扭力矩（</w:t>
            </w:r>
            <w:r w:rsidRPr="00D6182B"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  <w:t>N</w:t>
            </w:r>
            <w:r w:rsidRPr="00D6182B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·</w:t>
            </w:r>
            <w:r w:rsidRPr="00D6182B"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  <w:t>m</w:t>
            </w:r>
            <w:r w:rsidRPr="00D6182B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6914E9" w:rsidRPr="00D6182B" w:rsidTr="00D6182B">
        <w:trPr>
          <w:trHeight w:val="467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金属管螺纹（不含连接软管螺纹）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DN10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43</w:t>
            </w:r>
          </w:p>
        </w:tc>
      </w:tr>
      <w:tr w:rsidR="006914E9" w:rsidRPr="00D6182B" w:rsidTr="00D6182B">
        <w:trPr>
          <w:trHeight w:val="467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DN15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61</w:t>
            </w:r>
          </w:p>
        </w:tc>
      </w:tr>
      <w:tr w:rsidR="006914E9" w:rsidRPr="00D6182B" w:rsidTr="00D6182B">
        <w:trPr>
          <w:trHeight w:val="467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DN20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88</w:t>
            </w:r>
          </w:p>
        </w:tc>
      </w:tr>
      <w:tr w:rsidR="006914E9" w:rsidRPr="00D6182B" w:rsidTr="00D6182B">
        <w:trPr>
          <w:trHeight w:val="467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塑料管螺纹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DN10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29</w:t>
            </w:r>
          </w:p>
        </w:tc>
      </w:tr>
      <w:tr w:rsidR="006914E9" w:rsidRPr="00D6182B" w:rsidTr="00D6182B">
        <w:trPr>
          <w:trHeight w:val="467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DN15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43</w:t>
            </w:r>
          </w:p>
        </w:tc>
      </w:tr>
      <w:tr w:rsidR="006914E9" w:rsidRPr="00D6182B" w:rsidTr="00D6182B">
        <w:trPr>
          <w:trHeight w:val="467"/>
        </w:trPr>
        <w:tc>
          <w:tcPr>
            <w:tcW w:w="2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DN20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61</w:t>
            </w:r>
          </w:p>
        </w:tc>
      </w:tr>
      <w:tr w:rsidR="006914E9" w:rsidRPr="00D6182B" w:rsidTr="00D6182B">
        <w:trPr>
          <w:trHeight w:val="467"/>
        </w:trPr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连接软管螺纹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DN15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6182B" w:rsidRDefault="006914E9" w:rsidP="00D6182B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6182B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20</w:t>
            </w:r>
          </w:p>
        </w:tc>
      </w:tr>
    </w:tbl>
    <w:p w:rsidR="006914E9" w:rsidRDefault="006914E9" w:rsidP="006914E9">
      <w:pPr>
        <w:ind w:firstLineChars="100" w:firstLine="31680"/>
        <w:rPr>
          <w:rFonts w:ascii="仿宋_GB2312" w:eastAsia="仿宋_GB2312"/>
          <w:sz w:val="32"/>
          <w:szCs w:val="32"/>
        </w:rPr>
      </w:pPr>
    </w:p>
    <w:p w:rsidR="006914E9" w:rsidRPr="0036140F" w:rsidRDefault="006914E9" w:rsidP="003E55CE">
      <w:pPr>
        <w:ind w:firstLineChars="150" w:firstLine="31680"/>
        <w:rPr>
          <w:rFonts w:ascii="仿宋_GB2312" w:eastAsia="仿宋_GB2312"/>
          <w:sz w:val="30"/>
          <w:szCs w:val="30"/>
        </w:rPr>
      </w:pPr>
      <w:r w:rsidRPr="0036140F">
        <w:rPr>
          <w:rFonts w:ascii="仿宋_GB2312" w:eastAsia="仿宋_GB2312"/>
          <w:sz w:val="30"/>
          <w:szCs w:val="30"/>
        </w:rPr>
        <w:t xml:space="preserve"> (5)</w:t>
      </w:r>
      <w:r w:rsidRPr="0036140F">
        <w:rPr>
          <w:rFonts w:ascii="仿宋_GB2312" w:eastAsia="仿宋_GB2312" w:hint="eastAsia"/>
          <w:sz w:val="30"/>
          <w:szCs w:val="30"/>
        </w:rPr>
        <w:t>抗使用负载</w:t>
      </w:r>
      <w:r w:rsidRPr="0036140F">
        <w:rPr>
          <w:rFonts w:ascii="仿宋_GB2312" w:eastAsia="仿宋_GB2312"/>
          <w:sz w:val="30"/>
          <w:szCs w:val="30"/>
        </w:rPr>
        <w:t xml:space="preserve"> </w:t>
      </w:r>
    </w:p>
    <w:p w:rsidR="006914E9" w:rsidRPr="003A53B7" w:rsidRDefault="006914E9" w:rsidP="003E55CE">
      <w:pPr>
        <w:spacing w:line="560" w:lineRule="exact"/>
        <w:ind w:firstLineChars="189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水嘴手柄或手轮在开启和关闭方向上施加（</w:t>
      </w:r>
      <w:r w:rsidRPr="003A53B7">
        <w:rPr>
          <w:rFonts w:ascii="仿宋_GB2312" w:eastAsia="仿宋_GB2312"/>
          <w:sz w:val="30"/>
          <w:szCs w:val="30"/>
        </w:rPr>
        <w:t>6</w:t>
      </w:r>
      <w:r w:rsidRPr="003A53B7">
        <w:rPr>
          <w:rFonts w:ascii="仿宋_GB2312" w:eastAsia="仿宋_GB2312" w:hint="eastAsia"/>
          <w:sz w:val="30"/>
          <w:szCs w:val="30"/>
        </w:rPr>
        <w:t>±</w:t>
      </w:r>
      <w:r w:rsidRPr="003A53B7">
        <w:rPr>
          <w:rFonts w:ascii="仿宋_GB2312" w:eastAsia="仿宋_GB2312"/>
          <w:sz w:val="30"/>
          <w:szCs w:val="30"/>
        </w:rPr>
        <w:t>0.2</w:t>
      </w:r>
      <w:r w:rsidRPr="003A53B7">
        <w:rPr>
          <w:rFonts w:ascii="仿宋_GB2312" w:eastAsia="仿宋_GB2312" w:hint="eastAsia"/>
          <w:sz w:val="30"/>
          <w:szCs w:val="30"/>
        </w:rPr>
        <w:t>）</w:t>
      </w:r>
      <w:r w:rsidRPr="003A53B7">
        <w:rPr>
          <w:rFonts w:ascii="仿宋_GB2312" w:eastAsia="仿宋_GB2312"/>
          <w:sz w:val="30"/>
          <w:szCs w:val="30"/>
        </w:rPr>
        <w:t>N</w:t>
      </w:r>
      <w:r w:rsidRPr="003A53B7">
        <w:rPr>
          <w:rFonts w:ascii="仿宋_GB2312" w:eastAsia="仿宋_GB2312" w:hint="eastAsia"/>
          <w:sz w:val="30"/>
          <w:szCs w:val="30"/>
        </w:rPr>
        <w:t>·</w:t>
      </w:r>
      <w:r w:rsidRPr="003A53B7">
        <w:rPr>
          <w:rFonts w:ascii="仿宋_GB2312" w:eastAsia="仿宋_GB2312"/>
          <w:sz w:val="30"/>
          <w:szCs w:val="30"/>
        </w:rPr>
        <w:t>m</w:t>
      </w:r>
      <w:r w:rsidRPr="003A53B7">
        <w:rPr>
          <w:rFonts w:ascii="仿宋_GB2312" w:eastAsia="仿宋_GB2312" w:hint="eastAsia"/>
          <w:sz w:val="30"/>
          <w:szCs w:val="30"/>
        </w:rPr>
        <w:t>后，应无变形或损坏等消弱水嘴功能的情况出现。浴缸和沐浴水嘴手柄或手轮承受</w:t>
      </w:r>
      <w:r w:rsidRPr="003A53B7">
        <w:rPr>
          <w:rFonts w:ascii="仿宋_GB2312" w:eastAsia="仿宋_GB2312"/>
          <w:sz w:val="30"/>
          <w:szCs w:val="30"/>
        </w:rPr>
        <w:t>445N</w:t>
      </w:r>
      <w:r w:rsidRPr="003A53B7">
        <w:rPr>
          <w:rFonts w:ascii="仿宋_GB2312" w:eastAsia="仿宋_GB2312" w:hint="eastAsia"/>
          <w:sz w:val="30"/>
          <w:szCs w:val="30"/>
        </w:rPr>
        <w:t>的轴向拉力应无松动现象。其他水嘴手柄或手轮</w:t>
      </w:r>
      <w:r w:rsidRPr="003A53B7">
        <w:rPr>
          <w:rFonts w:ascii="仿宋_GB2312" w:eastAsia="仿宋_GB2312"/>
          <w:sz w:val="30"/>
          <w:szCs w:val="30"/>
        </w:rPr>
        <w:t>45N</w:t>
      </w:r>
      <w:r w:rsidRPr="003A53B7">
        <w:rPr>
          <w:rFonts w:ascii="仿宋_GB2312" w:eastAsia="仿宋_GB2312" w:hint="eastAsia"/>
          <w:sz w:val="30"/>
          <w:szCs w:val="30"/>
        </w:rPr>
        <w:t>的轴向拉力应无松动现象。</w:t>
      </w:r>
    </w:p>
    <w:p w:rsidR="006914E9" w:rsidRPr="003A53B7" w:rsidRDefault="006914E9" w:rsidP="003E55CE">
      <w:pPr>
        <w:ind w:firstLineChars="15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 xml:space="preserve">(6) </w:t>
      </w:r>
      <w:r w:rsidRPr="003A53B7">
        <w:rPr>
          <w:rFonts w:ascii="仿宋_GB2312" w:eastAsia="仿宋_GB2312" w:hint="eastAsia"/>
          <w:sz w:val="30"/>
          <w:szCs w:val="30"/>
        </w:rPr>
        <w:t>涂镀层附着强度</w:t>
      </w:r>
    </w:p>
    <w:p w:rsidR="006914E9" w:rsidRPr="003A53B7" w:rsidRDefault="006914E9" w:rsidP="003E55CE">
      <w:pPr>
        <w:ind w:firstLineChars="189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在水嘴上较平整的表面进行划格试验，达到一级。</w:t>
      </w:r>
    </w:p>
    <w:p w:rsidR="006914E9" w:rsidRPr="003A53B7" w:rsidRDefault="006914E9" w:rsidP="003E55CE">
      <w:pPr>
        <w:ind w:firstLineChars="15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 xml:space="preserve">(7) </w:t>
      </w:r>
      <w:r w:rsidRPr="003A53B7">
        <w:rPr>
          <w:rFonts w:ascii="仿宋_GB2312" w:eastAsia="仿宋_GB2312" w:hint="eastAsia"/>
          <w:sz w:val="30"/>
          <w:szCs w:val="30"/>
        </w:rPr>
        <w:t>表面腐蚀性能</w:t>
      </w:r>
    </w:p>
    <w:p w:rsidR="006914E9" w:rsidRPr="003A53B7" w:rsidRDefault="006914E9" w:rsidP="003E55CE">
      <w:pPr>
        <w:ind w:firstLineChars="189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进行盐雾试验，不低于外观评级</w:t>
      </w:r>
      <w:r w:rsidRPr="003A53B7">
        <w:rPr>
          <w:rFonts w:ascii="仿宋_GB2312" w:eastAsia="仿宋_GB2312"/>
          <w:sz w:val="30"/>
          <w:szCs w:val="30"/>
        </w:rPr>
        <w:t>9</w:t>
      </w:r>
      <w:r w:rsidRPr="003A53B7">
        <w:rPr>
          <w:rFonts w:ascii="仿宋_GB2312" w:eastAsia="仿宋_GB2312" w:hint="eastAsia"/>
          <w:sz w:val="30"/>
          <w:szCs w:val="30"/>
        </w:rPr>
        <w:t>级要求。</w:t>
      </w:r>
    </w:p>
    <w:p w:rsidR="006914E9" w:rsidRDefault="006914E9" w:rsidP="003E55CE">
      <w:pPr>
        <w:ind w:firstLineChars="15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 xml:space="preserve">(8) </w:t>
      </w:r>
      <w:r w:rsidRPr="003A53B7">
        <w:rPr>
          <w:rFonts w:ascii="仿宋_GB2312" w:eastAsia="仿宋_GB2312" w:hint="eastAsia"/>
          <w:sz w:val="30"/>
          <w:szCs w:val="30"/>
        </w:rPr>
        <w:t>防回流性能</w:t>
      </w:r>
    </w:p>
    <w:p w:rsidR="006914E9" w:rsidRPr="003A53B7" w:rsidRDefault="006914E9" w:rsidP="003E55CE">
      <w:pPr>
        <w:ind w:firstLineChars="189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抽取式水嘴及带喷枪的厨房水嘴应有防回流功能，不应有虹吸现象产生。</w:t>
      </w:r>
    </w:p>
    <w:p w:rsidR="006914E9" w:rsidRPr="003A53B7" w:rsidRDefault="006914E9" w:rsidP="003E55CE">
      <w:pPr>
        <w:spacing w:after="0"/>
        <w:ind w:firstLineChars="15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(9)</w:t>
      </w:r>
      <w:r w:rsidRPr="003A53B7">
        <w:rPr>
          <w:rFonts w:ascii="仿宋_GB2312" w:eastAsia="仿宋_GB2312" w:hint="eastAsia"/>
          <w:sz w:val="30"/>
          <w:szCs w:val="30"/>
        </w:rPr>
        <w:t>寿命</w:t>
      </w:r>
    </w:p>
    <w:p w:rsidR="006914E9" w:rsidRPr="003A53B7" w:rsidRDefault="006914E9" w:rsidP="003E55CE">
      <w:pPr>
        <w:spacing w:line="560" w:lineRule="exact"/>
        <w:ind w:firstLineChars="189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 w:hint="eastAsia"/>
          <w:sz w:val="30"/>
          <w:szCs w:val="30"/>
        </w:rPr>
        <w:t>按表七规定实验，试验过程中零部件不得出现断裂、卡阻和渗漏现象。</w:t>
      </w:r>
    </w:p>
    <w:p w:rsidR="006914E9" w:rsidRDefault="006914E9" w:rsidP="003E55CE">
      <w:pPr>
        <w:ind w:firstLineChars="150" w:firstLine="31680"/>
        <w:rPr>
          <w:rFonts w:ascii="仿宋_GB2312" w:eastAsia="仿宋_GB2312"/>
          <w:sz w:val="18"/>
          <w:szCs w:val="18"/>
        </w:rPr>
      </w:pPr>
      <w:r w:rsidRPr="003A53B7">
        <w:rPr>
          <w:rFonts w:ascii="仿宋_GB2312" w:eastAsia="仿宋_GB2312" w:hint="eastAsia"/>
          <w:sz w:val="30"/>
          <w:szCs w:val="30"/>
        </w:rPr>
        <w:t>表七：</w:t>
      </w:r>
    </w:p>
    <w:tbl>
      <w:tblPr>
        <w:tblW w:w="8846" w:type="dxa"/>
        <w:tblInd w:w="93" w:type="dxa"/>
        <w:tblLook w:val="00A0"/>
      </w:tblPr>
      <w:tblGrid>
        <w:gridCol w:w="3884"/>
        <w:gridCol w:w="4962"/>
      </w:tblGrid>
      <w:tr w:rsidR="006914E9" w:rsidRPr="00D07849" w:rsidTr="00D6182B">
        <w:trPr>
          <w:trHeight w:val="605"/>
        </w:trPr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水嘴类别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循环</w:t>
            </w:r>
            <w:r w:rsidRPr="00D07849">
              <w:rPr>
                <w:rFonts w:ascii="仿宋_GB2312" w:eastAsia="仿宋_GB2312" w:hAnsi="宋体" w:cs="宋体"/>
                <w:b/>
                <w:bCs/>
                <w:color w:val="000000"/>
                <w:sz w:val="24"/>
                <w:szCs w:val="24"/>
              </w:rPr>
              <w:t>/</w:t>
            </w:r>
            <w:r w:rsidRPr="00D07849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  <w:szCs w:val="24"/>
              </w:rPr>
              <w:t>个</w:t>
            </w:r>
          </w:p>
        </w:tc>
      </w:tr>
      <w:tr w:rsidR="006914E9" w:rsidRPr="00D07849" w:rsidTr="00D6182B">
        <w:trPr>
          <w:trHeight w:val="700"/>
        </w:trPr>
        <w:tc>
          <w:tcPr>
            <w:tcW w:w="3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单柄单控水嘴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2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×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10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  <w:vertAlign w:val="superscript"/>
              </w:rPr>
              <w:t>5</w:t>
            </w:r>
          </w:p>
        </w:tc>
      </w:tr>
      <w:tr w:rsidR="006914E9" w:rsidRPr="00D07849" w:rsidTr="00D6182B">
        <w:trPr>
          <w:trHeight w:val="700"/>
        </w:trPr>
        <w:tc>
          <w:tcPr>
            <w:tcW w:w="3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双柄双控水嘴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每个控制装置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2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×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10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  <w:vertAlign w:val="superscript"/>
              </w:rPr>
              <w:t>5</w:t>
            </w:r>
          </w:p>
        </w:tc>
      </w:tr>
      <w:tr w:rsidR="006914E9" w:rsidRPr="00D07849" w:rsidTr="00D6182B">
        <w:trPr>
          <w:trHeight w:val="700"/>
        </w:trPr>
        <w:tc>
          <w:tcPr>
            <w:tcW w:w="3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单柄双控水嘴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4E9" w:rsidRPr="00D07849" w:rsidRDefault="006914E9" w:rsidP="00D0784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7</w:t>
            </w:r>
            <w:r w:rsidRPr="00D07849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×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10</w:t>
            </w:r>
            <w:r w:rsidRPr="00D07849">
              <w:rPr>
                <w:rFonts w:ascii="仿宋_GB2312" w:eastAsia="仿宋_GB2312" w:hAnsi="宋体" w:cs="宋体"/>
                <w:color w:val="000000"/>
                <w:sz w:val="24"/>
                <w:szCs w:val="24"/>
                <w:vertAlign w:val="superscript"/>
              </w:rPr>
              <w:t>4</w:t>
            </w:r>
          </w:p>
        </w:tc>
      </w:tr>
    </w:tbl>
    <w:p w:rsidR="006914E9" w:rsidRPr="0008687B" w:rsidRDefault="006914E9" w:rsidP="003A53B7">
      <w:pPr>
        <w:ind w:firstLine="540"/>
        <w:rPr>
          <w:rFonts w:ascii="仿宋_GB2312" w:eastAsia="仿宋_GB2312"/>
          <w:sz w:val="18"/>
          <w:szCs w:val="18"/>
        </w:rPr>
      </w:pPr>
    </w:p>
    <w:p w:rsidR="006914E9" w:rsidRPr="0036140F" w:rsidRDefault="006914E9" w:rsidP="003E55CE">
      <w:pPr>
        <w:ind w:firstLineChars="150" w:firstLine="31680"/>
        <w:rPr>
          <w:rFonts w:ascii="仿宋_GB2312" w:eastAsia="仿宋_GB2312"/>
          <w:b/>
          <w:sz w:val="30"/>
          <w:szCs w:val="30"/>
        </w:rPr>
      </w:pPr>
      <w:r w:rsidRPr="0036140F">
        <w:rPr>
          <w:rFonts w:ascii="仿宋_GB2312" w:eastAsia="仿宋_GB2312" w:hint="eastAsia"/>
          <w:b/>
          <w:sz w:val="30"/>
          <w:szCs w:val="30"/>
        </w:rPr>
        <w:t>三、资料要求</w:t>
      </w:r>
    </w:p>
    <w:p w:rsidR="006914E9" w:rsidRDefault="006914E9" w:rsidP="003E55CE">
      <w:pPr>
        <w:ind w:firstLineChars="150" w:firstLine="31680"/>
        <w:rPr>
          <w:rFonts w:ascii="仿宋_GB2312" w:eastAsia="仿宋_GB2312"/>
          <w:sz w:val="30"/>
          <w:szCs w:val="30"/>
        </w:rPr>
      </w:pPr>
      <w:r w:rsidRPr="003A53B7">
        <w:rPr>
          <w:rFonts w:ascii="仿宋_GB2312" w:eastAsia="仿宋_GB2312"/>
          <w:sz w:val="30"/>
          <w:szCs w:val="30"/>
        </w:rPr>
        <w:t>1</w:t>
      </w:r>
      <w:r w:rsidRPr="003A53B7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int="eastAsia"/>
          <w:sz w:val="30"/>
          <w:szCs w:val="30"/>
        </w:rPr>
        <w:t>企业营业执照；</w:t>
      </w:r>
    </w:p>
    <w:p w:rsidR="006914E9" w:rsidRDefault="006914E9" w:rsidP="003E55CE">
      <w:pPr>
        <w:ind w:firstLineChars="15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、</w:t>
      </w:r>
      <w:r w:rsidRPr="003A53B7">
        <w:rPr>
          <w:rFonts w:ascii="仿宋_GB2312" w:eastAsia="仿宋_GB2312" w:hint="eastAsia"/>
          <w:sz w:val="30"/>
          <w:szCs w:val="30"/>
        </w:rPr>
        <w:t>产品合格证、安装使用说明书</w:t>
      </w:r>
      <w:r>
        <w:rPr>
          <w:rFonts w:ascii="仿宋_GB2312" w:eastAsia="仿宋_GB2312" w:hint="eastAsia"/>
          <w:sz w:val="30"/>
          <w:szCs w:val="30"/>
        </w:rPr>
        <w:t>；</w:t>
      </w:r>
    </w:p>
    <w:p w:rsidR="006914E9" w:rsidRPr="003A53B7" w:rsidRDefault="006914E9" w:rsidP="003E55CE">
      <w:pPr>
        <w:ind w:firstLineChars="15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</w:t>
      </w:r>
      <w:r w:rsidRPr="003A53B7">
        <w:rPr>
          <w:rFonts w:ascii="仿宋_GB2312" w:eastAsia="仿宋_GB2312" w:hint="eastAsia"/>
          <w:sz w:val="30"/>
          <w:szCs w:val="30"/>
        </w:rPr>
        <w:t>、产品质量检测报告</w:t>
      </w:r>
      <w:r>
        <w:rPr>
          <w:rFonts w:ascii="仿宋_GB2312" w:eastAsia="仿宋_GB2312" w:hint="eastAsia"/>
          <w:sz w:val="30"/>
          <w:szCs w:val="30"/>
        </w:rPr>
        <w:t>；</w:t>
      </w:r>
    </w:p>
    <w:p w:rsidR="006914E9" w:rsidRPr="003A53B7" w:rsidRDefault="006914E9" w:rsidP="003E55CE">
      <w:pPr>
        <w:ind w:firstLineChars="15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 w:rsidRPr="003A53B7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int="eastAsia"/>
          <w:sz w:val="30"/>
          <w:szCs w:val="30"/>
        </w:rPr>
        <w:t>质量管理相关文件或质量体系认证证书；</w:t>
      </w:r>
    </w:p>
    <w:p w:rsidR="006914E9" w:rsidRDefault="006914E9" w:rsidP="003E55CE">
      <w:pPr>
        <w:ind w:firstLineChars="15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</w:t>
      </w:r>
      <w:r w:rsidRPr="003A53B7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int="eastAsia"/>
          <w:sz w:val="30"/>
          <w:szCs w:val="30"/>
        </w:rPr>
        <w:t>产品商标证书；</w:t>
      </w:r>
    </w:p>
    <w:p w:rsidR="006914E9" w:rsidRPr="003A53B7" w:rsidRDefault="006914E9" w:rsidP="00042035">
      <w:pPr>
        <w:ind w:firstLineChars="15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、企业简介及相关资信证明。</w:t>
      </w:r>
    </w:p>
    <w:p w:rsidR="006914E9" w:rsidRDefault="006914E9"/>
    <w:sectPr w:rsidR="006914E9" w:rsidSect="003E55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74" w:bottom="1440" w:left="1588" w:header="709" w:footer="709" w:gutter="0"/>
      <w:pgNumType w:fmt="numberInDash" w:start="2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4E9" w:rsidRDefault="006914E9" w:rsidP="001102F3">
      <w:pPr>
        <w:spacing w:after="0"/>
        <w:ind w:firstLine="660"/>
      </w:pPr>
      <w:r>
        <w:separator/>
      </w:r>
    </w:p>
  </w:endnote>
  <w:endnote w:type="continuationSeparator" w:id="0">
    <w:p w:rsidR="006914E9" w:rsidRDefault="006914E9" w:rsidP="001102F3">
      <w:pPr>
        <w:spacing w:after="0"/>
        <w:ind w:firstLine="6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4E9" w:rsidRDefault="006914E9" w:rsidP="00457696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4E9" w:rsidRDefault="006914E9" w:rsidP="003E55CE">
    <w:pPr>
      <w:pStyle w:val="Footer"/>
      <w:ind w:right="360" w:firstLine="54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4E9" w:rsidRPr="003E55CE" w:rsidRDefault="006914E9" w:rsidP="00457696">
    <w:pPr>
      <w:pStyle w:val="Footer"/>
      <w:framePr w:wrap="around" w:vAnchor="text" w:hAnchor="margin" w:xAlign="outside" w:y="1"/>
      <w:rPr>
        <w:rStyle w:val="PageNumber"/>
        <w:sz w:val="28"/>
        <w:szCs w:val="28"/>
      </w:rPr>
    </w:pPr>
    <w:r w:rsidRPr="003E55CE">
      <w:rPr>
        <w:rStyle w:val="PageNumber"/>
        <w:sz w:val="28"/>
        <w:szCs w:val="28"/>
      </w:rPr>
      <w:fldChar w:fldCharType="begin"/>
    </w:r>
    <w:r w:rsidRPr="003E55CE">
      <w:rPr>
        <w:rStyle w:val="PageNumber"/>
        <w:sz w:val="28"/>
        <w:szCs w:val="28"/>
      </w:rPr>
      <w:instrText xml:space="preserve">PAGE  </w:instrText>
    </w:r>
    <w:r w:rsidRPr="003E55C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- 7 -</w:t>
    </w:r>
    <w:r w:rsidRPr="003E55CE">
      <w:rPr>
        <w:rStyle w:val="PageNumber"/>
        <w:sz w:val="28"/>
        <w:szCs w:val="28"/>
      </w:rPr>
      <w:fldChar w:fldCharType="end"/>
    </w:r>
  </w:p>
  <w:p w:rsidR="006914E9" w:rsidRDefault="006914E9" w:rsidP="003E55CE">
    <w:pPr>
      <w:pStyle w:val="Footer"/>
      <w:ind w:right="360" w:firstLine="360"/>
    </w:pPr>
  </w:p>
  <w:p w:rsidR="006914E9" w:rsidRDefault="006914E9" w:rsidP="001102F3">
    <w:pPr>
      <w:pStyle w:val="Footer"/>
      <w:ind w:firstLine="54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4E9" w:rsidRDefault="006914E9" w:rsidP="001102F3">
    <w:pPr>
      <w:pStyle w:val="Footer"/>
      <w:ind w:firstLine="54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4E9" w:rsidRDefault="006914E9" w:rsidP="001102F3">
      <w:pPr>
        <w:spacing w:after="0"/>
        <w:ind w:firstLine="660"/>
      </w:pPr>
      <w:r>
        <w:separator/>
      </w:r>
    </w:p>
  </w:footnote>
  <w:footnote w:type="continuationSeparator" w:id="0">
    <w:p w:rsidR="006914E9" w:rsidRDefault="006914E9" w:rsidP="001102F3">
      <w:pPr>
        <w:spacing w:after="0"/>
        <w:ind w:firstLine="6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4E9" w:rsidRDefault="006914E9" w:rsidP="001102F3">
    <w:pPr>
      <w:pStyle w:val="Header"/>
      <w:ind w:firstLine="54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4E9" w:rsidRDefault="006914E9" w:rsidP="008812D7">
    <w:pPr>
      <w:pStyle w:val="Header"/>
      <w:pBdr>
        <w:bottom w:val="none" w:sz="0" w:space="0" w:color="auto"/>
      </w:pBdr>
      <w:ind w:firstLine="5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4E9" w:rsidRDefault="006914E9" w:rsidP="001102F3">
    <w:pPr>
      <w:pStyle w:val="Header"/>
      <w:ind w:firstLine="54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F4C28"/>
    <w:multiLevelType w:val="hybridMultilevel"/>
    <w:tmpl w:val="902C4A0C"/>
    <w:lvl w:ilvl="0" w:tplc="63784E34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">
    <w:nsid w:val="2C185BDF"/>
    <w:multiLevelType w:val="hybridMultilevel"/>
    <w:tmpl w:val="2E3E65B2"/>
    <w:lvl w:ilvl="0" w:tplc="3A32026C">
      <w:start w:val="1"/>
      <w:numFmt w:val="decimal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">
    <w:nsid w:val="49E05482"/>
    <w:multiLevelType w:val="hybridMultilevel"/>
    <w:tmpl w:val="F7C24F54"/>
    <w:lvl w:ilvl="0" w:tplc="22F46A1A">
      <w:start w:val="1"/>
      <w:numFmt w:val="decimal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2785"/>
    <w:rsid w:val="0001207C"/>
    <w:rsid w:val="0003467C"/>
    <w:rsid w:val="000364DB"/>
    <w:rsid w:val="00042035"/>
    <w:rsid w:val="0008687B"/>
    <w:rsid w:val="000A1583"/>
    <w:rsid w:val="000D1B53"/>
    <w:rsid w:val="000F3F50"/>
    <w:rsid w:val="000F4524"/>
    <w:rsid w:val="001102F3"/>
    <w:rsid w:val="001561A7"/>
    <w:rsid w:val="001A372D"/>
    <w:rsid w:val="0023270E"/>
    <w:rsid w:val="00245E37"/>
    <w:rsid w:val="00270FF7"/>
    <w:rsid w:val="0029604E"/>
    <w:rsid w:val="002E60D2"/>
    <w:rsid w:val="003076A0"/>
    <w:rsid w:val="00323B43"/>
    <w:rsid w:val="00332DCE"/>
    <w:rsid w:val="00332E56"/>
    <w:rsid w:val="00342785"/>
    <w:rsid w:val="0036140F"/>
    <w:rsid w:val="00384E53"/>
    <w:rsid w:val="003A53B7"/>
    <w:rsid w:val="003D37D8"/>
    <w:rsid w:val="003E55CE"/>
    <w:rsid w:val="004358AB"/>
    <w:rsid w:val="00436551"/>
    <w:rsid w:val="00446447"/>
    <w:rsid w:val="00457696"/>
    <w:rsid w:val="00476C0E"/>
    <w:rsid w:val="00485A88"/>
    <w:rsid w:val="004A36B0"/>
    <w:rsid w:val="004E1BA5"/>
    <w:rsid w:val="004F729F"/>
    <w:rsid w:val="00522CDA"/>
    <w:rsid w:val="00530F5B"/>
    <w:rsid w:val="00542640"/>
    <w:rsid w:val="005F590D"/>
    <w:rsid w:val="006255AA"/>
    <w:rsid w:val="00642ED6"/>
    <w:rsid w:val="00643632"/>
    <w:rsid w:val="006914E9"/>
    <w:rsid w:val="006D32D9"/>
    <w:rsid w:val="006E6DE4"/>
    <w:rsid w:val="00752D86"/>
    <w:rsid w:val="008812D7"/>
    <w:rsid w:val="008B7726"/>
    <w:rsid w:val="008C04A0"/>
    <w:rsid w:val="008E08C0"/>
    <w:rsid w:val="009F3580"/>
    <w:rsid w:val="00A12C1E"/>
    <w:rsid w:val="00AB5077"/>
    <w:rsid w:val="00B11438"/>
    <w:rsid w:val="00B33241"/>
    <w:rsid w:val="00BA5BEB"/>
    <w:rsid w:val="00C16C58"/>
    <w:rsid w:val="00C25ABC"/>
    <w:rsid w:val="00C33CD2"/>
    <w:rsid w:val="00CC265B"/>
    <w:rsid w:val="00CE1926"/>
    <w:rsid w:val="00D044F7"/>
    <w:rsid w:val="00D07193"/>
    <w:rsid w:val="00D07849"/>
    <w:rsid w:val="00D163D7"/>
    <w:rsid w:val="00D6182B"/>
    <w:rsid w:val="00E344EA"/>
    <w:rsid w:val="00E44768"/>
    <w:rsid w:val="00EA0E65"/>
    <w:rsid w:val="00EA3857"/>
    <w:rsid w:val="00EB5590"/>
    <w:rsid w:val="00F237D8"/>
    <w:rsid w:val="00F646FD"/>
    <w:rsid w:val="00F67440"/>
    <w:rsid w:val="00F86F48"/>
    <w:rsid w:val="00F87B0E"/>
    <w:rsid w:val="00FC3167"/>
    <w:rsid w:val="00FD7E97"/>
    <w:rsid w:val="00FE3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42785"/>
    <w:pPr>
      <w:ind w:firstLineChars="200" w:firstLine="420"/>
    </w:pPr>
  </w:style>
  <w:style w:type="table" w:styleId="TableGrid">
    <w:name w:val="Table Grid"/>
    <w:basedOn w:val="TableNormal"/>
    <w:uiPriority w:val="99"/>
    <w:rsid w:val="00384E53"/>
    <w:pPr>
      <w:adjustRightInd w:val="0"/>
      <w:snapToGrid w:val="0"/>
      <w:spacing w:after="20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29604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9604E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9604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9604E"/>
    <w:rPr>
      <w:rFonts w:ascii="Tahoma" w:hAnsi="Tahoma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3E55C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47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417</Words>
  <Characters>2382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临沂市民用建筑水龙头备案标准</dc:title>
  <dc:subject/>
  <dc:creator>User</dc:creator>
  <cp:keywords/>
  <dc:description/>
  <cp:lastModifiedBy>Administrator</cp:lastModifiedBy>
  <cp:revision>2</cp:revision>
  <cp:lastPrinted>2016-06-08T03:05:00Z</cp:lastPrinted>
  <dcterms:created xsi:type="dcterms:W3CDTF">2016-06-08T08:00:00Z</dcterms:created>
  <dcterms:modified xsi:type="dcterms:W3CDTF">2016-06-08T08:00:00Z</dcterms:modified>
</cp:coreProperties>
</file>